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E4A42" w14:textId="5E6E9D9B" w:rsidR="005D0635" w:rsidRDefault="00D96995" w:rsidP="00C8446A">
      <w:pPr>
        <w:tabs>
          <w:tab w:val="left" w:pos="886"/>
        </w:tabs>
        <w:rPr>
          <w:rFonts w:ascii="Comic Sans MS" w:hAnsi="Comic Sans MS"/>
          <w:sz w:val="32"/>
          <w:szCs w:val="32"/>
        </w:rPr>
      </w:pPr>
      <w:r w:rsidRPr="001212F9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B612847" wp14:editId="05413073">
                <wp:simplePos x="0" y="0"/>
                <wp:positionH relativeFrom="margin">
                  <wp:posOffset>2644775</wp:posOffset>
                </wp:positionH>
                <wp:positionV relativeFrom="paragraph">
                  <wp:posOffset>408305</wp:posOffset>
                </wp:positionV>
                <wp:extent cx="3953510" cy="466725"/>
                <wp:effectExtent l="0" t="0" r="279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351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6E7D0" w14:textId="214DF247" w:rsidR="001212F9" w:rsidRDefault="00D96995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 xml:space="preserve">Mentor </w:t>
                            </w:r>
                            <w:r w:rsidR="00231BD3">
                              <w:rPr>
                                <w:rFonts w:ascii="Calibri" w:hAnsi="Calibri" w:cs="Calibri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 xml:space="preserve">Mobile </w:t>
                            </w:r>
                            <w:r w:rsidR="00B4417A">
                              <w:rPr>
                                <w:rFonts w:ascii="Calibri" w:hAnsi="Calibri" w:cs="Calibri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>T</w:t>
                            </w:r>
                            <w:r w:rsidR="00231BD3">
                              <w:rPr>
                                <w:rFonts w:ascii="Calibri" w:hAnsi="Calibri" w:cs="Calibri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>elephone</w:t>
                            </w:r>
                            <w:r w:rsidR="00F13DCB">
                              <w:rPr>
                                <w:rFonts w:ascii="Calibri" w:hAnsi="Calibri" w:cs="Calibri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E0BA7">
                              <w:rPr>
                                <w:rFonts w:ascii="Calibri" w:hAnsi="Calibri" w:cs="Calibri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>Agreement</w:t>
                            </w:r>
                          </w:p>
                          <w:p w14:paraId="356B0EA0" w14:textId="671CE966" w:rsidR="00805583" w:rsidRDefault="00805583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</w:pPr>
                          </w:p>
                          <w:p w14:paraId="5B32EB55" w14:textId="77777777" w:rsidR="00805583" w:rsidRPr="00B50AA7" w:rsidRDefault="00805583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128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25pt;margin-top:32.15pt;width:311.3pt;height:36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sriKAIAAEUEAAAOAAAAZHJzL2Uyb0RvYy54bWysU9tu2zAMfR+wfxD0vjh2c2mMOEWXLsOA&#10;7gK0+wBZlm1hsqhJSuzs60vJaZq1b8P0IJAidUgekuuboVPkIKyToAuaTqaUCM2hkrop6M/H3Ydr&#10;SpxnumIKtCjoUTh6s3n/bt2bXGTQgqqEJQiiXd6bgrbemzxJHG9Fx9wEjNBorMF2zKNqm6SyrEf0&#10;TiXZdLpIerCVscCFc/h6NxrpJuLXteD+e1074YkqKObm423jXYY72axZ3lhmWslPabB/yKJjUmPQ&#10;M9Qd84zsrXwD1UluwUHtJxy6BOpachFrwGrS6atqHlpmRKwFyXHmTJP7f7D82+GHJbIqaJYuKdGs&#10;wyY9isGTjzCQLPDTG5ej24NBRz/gM/Y51urMPfBfjmjYtkw34tZa6FvBKswvDT+Ti68jjgsgZf8V&#10;KgzD9h4i0FDbLpCHdBBExz4dz70JqXB8vFrNr+YpmjjaZovFMpvHECx//m2s858FdCQIBbXY+4jO&#10;DvfOh2xY/uwSgjlQstpJpaJim3KrLDkwnJNdPCf0v9yUJn1BV3OM/RYijKw4g5TNSMGrQJ30OO9K&#10;dgW9noYTwrA8sPZJV1H2TKpRxoyVPtEYmBs59EM5oGPgtoTqiIRaGOca9xCFFuwfSnqc6YK633tm&#10;BSXqi8amrNLZLCxBVGbzZYaKvbSUlxamOUIV1FMyilsfFyfkq+EWm1fLyOtLJqdccVYj3ae9Cstw&#10;qUevl+3fPAEAAP//AwBQSwMEFAAGAAgAAAAhAO8eyOLhAAAACwEAAA8AAABkcnMvZG93bnJldi54&#10;bWxMj8FOwzAMhu9IvENkJG4s6VrK1jWdEIjd0ERBg2PaeG21xqmabCs8PdkJbrb86ff35+vJ9OyE&#10;o+ssSYhmAhhSbXVHjYSP95e7BTDnFWnVW0IJ3+hgXVxf5SrT9kxveCp9w0IIuUxJaL0fMs5d3aJR&#10;bmYHpHDb29EoH9ax4XpU5xBuej4XIuVGdRQ+tGrApxbrQ3k0Elwt0t02KXefFd/gz1Lr56/Nq5S3&#10;N9PjCpjHyf/BcNEP6lAEp8oeSTvWS0ii9D6gEtIkBnYBRLyMgFVhih8WwIuc/+9Q/AIAAP//AwBQ&#10;SwECLQAUAAYACAAAACEAtoM4kv4AAADhAQAAEwAAAAAAAAAAAAAAAAAAAAAAW0NvbnRlbnRfVHlw&#10;ZXNdLnhtbFBLAQItABQABgAIAAAAIQA4/SH/1gAAAJQBAAALAAAAAAAAAAAAAAAAAC8BAABfcmVs&#10;cy8ucmVsc1BLAQItABQABgAIAAAAIQDC3sriKAIAAEUEAAAOAAAAAAAAAAAAAAAAAC4CAABkcnMv&#10;ZTJvRG9jLnhtbFBLAQItABQABgAIAAAAIQDvHsji4QAAAAsBAAAPAAAAAAAAAAAAAAAAAIIEAABk&#10;cnMvZG93bnJldi54bWxQSwUGAAAAAAQABADzAAAAkAUAAAAA&#10;" strokecolor="white [3212]">
                <v:textbox>
                  <w:txbxContent>
                    <w:p w14:paraId="78E6E7D0" w14:textId="214DF247" w:rsidR="001212F9" w:rsidRDefault="00D96995">
                      <w:pPr>
                        <w:rPr>
                          <w:rFonts w:ascii="Calibri" w:hAnsi="Calibri" w:cs="Calibri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 xml:space="preserve">Mentor </w:t>
                      </w:r>
                      <w:r w:rsidR="00231BD3">
                        <w:rPr>
                          <w:rFonts w:ascii="Calibri" w:hAnsi="Calibri" w:cs="Calibri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 xml:space="preserve">Mobile </w:t>
                      </w:r>
                      <w:r w:rsidR="00B4417A">
                        <w:rPr>
                          <w:rFonts w:ascii="Calibri" w:hAnsi="Calibri" w:cs="Calibri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>T</w:t>
                      </w:r>
                      <w:r w:rsidR="00231BD3">
                        <w:rPr>
                          <w:rFonts w:ascii="Calibri" w:hAnsi="Calibri" w:cs="Calibri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>elephone</w:t>
                      </w:r>
                      <w:r w:rsidR="00F13DCB">
                        <w:rPr>
                          <w:rFonts w:ascii="Calibri" w:hAnsi="Calibri" w:cs="Calibri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 xml:space="preserve"> </w:t>
                      </w:r>
                      <w:r w:rsidR="00EE0BA7">
                        <w:rPr>
                          <w:rFonts w:ascii="Calibri" w:hAnsi="Calibri" w:cs="Calibri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>Agreement</w:t>
                      </w:r>
                    </w:p>
                    <w:p w14:paraId="356B0EA0" w14:textId="671CE966" w:rsidR="00805583" w:rsidRDefault="00805583">
                      <w:pPr>
                        <w:rPr>
                          <w:rFonts w:ascii="Calibri" w:hAnsi="Calibri" w:cs="Calibri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</w:pPr>
                    </w:p>
                    <w:p w14:paraId="5B32EB55" w14:textId="77777777" w:rsidR="00805583" w:rsidRPr="00B50AA7" w:rsidRDefault="00805583">
                      <w:pPr>
                        <w:rPr>
                          <w:rFonts w:ascii="Calibri" w:hAnsi="Calibri" w:cs="Calibri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967DDE" w14:textId="739CB8E8" w:rsidR="00C42885" w:rsidRPr="00BC3762" w:rsidRDefault="00DE3ADB" w:rsidP="00C8446A">
      <w:pPr>
        <w:tabs>
          <w:tab w:val="left" w:pos="886"/>
        </w:tabs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94DEA4" wp14:editId="2CBCF1F2">
            <wp:simplePos x="0" y="0"/>
            <wp:positionH relativeFrom="margin">
              <wp:posOffset>276860</wp:posOffset>
            </wp:positionH>
            <wp:positionV relativeFrom="paragraph">
              <wp:posOffset>6350</wp:posOffset>
            </wp:positionV>
            <wp:extent cx="1712792" cy="389106"/>
            <wp:effectExtent l="0" t="0" r="1905" b="0"/>
            <wp:wrapNone/>
            <wp:docPr id="95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FB35EAA0-5475-4DAA-ACF7-F5246B4B1A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FB35EAA0-5475-4DAA-ACF7-F5246B4B1A7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792" cy="38910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10823796" h="3287267">
                          <a:moveTo>
                            <a:pt x="98881" y="0"/>
                          </a:moveTo>
                          <a:lnTo>
                            <a:pt x="10724915" y="0"/>
                          </a:lnTo>
                          <a:cubicBezTo>
                            <a:pt x="10779525" y="0"/>
                            <a:pt x="10823796" y="44271"/>
                            <a:pt x="10823796" y="98881"/>
                          </a:cubicBezTo>
                          <a:lnTo>
                            <a:pt x="10823796" y="3188386"/>
                          </a:lnTo>
                          <a:cubicBezTo>
                            <a:pt x="10823796" y="3242996"/>
                            <a:pt x="10779525" y="3287267"/>
                            <a:pt x="10724915" y="3287267"/>
                          </a:cubicBezTo>
                          <a:lnTo>
                            <a:pt x="98881" y="3287267"/>
                          </a:lnTo>
                          <a:cubicBezTo>
                            <a:pt x="44271" y="3287267"/>
                            <a:pt x="0" y="3242996"/>
                            <a:pt x="0" y="3188386"/>
                          </a:cubicBezTo>
                          <a:lnTo>
                            <a:pt x="0" y="98881"/>
                          </a:lnTo>
                          <a:cubicBezTo>
                            <a:pt x="0" y="44271"/>
                            <a:pt x="44271" y="0"/>
                            <a:pt x="98881" y="0"/>
                          </a:cubicBezTo>
                          <a:close/>
                        </a:path>
                      </a:pathLst>
                    </a:cu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46A">
        <w:rPr>
          <w:rFonts w:ascii="Comic Sans MS" w:hAnsi="Comic Sans MS"/>
          <w:sz w:val="32"/>
          <w:szCs w:val="32"/>
        </w:rPr>
        <w:tab/>
      </w:r>
    </w:p>
    <w:p w14:paraId="52232F74" w14:textId="4B7B10B1" w:rsidR="007F5576" w:rsidRDefault="007F5576" w:rsidP="009B2F1D">
      <w:pPr>
        <w:tabs>
          <w:tab w:val="left" w:pos="5870"/>
        </w:tabs>
        <w:rPr>
          <w:sz w:val="16"/>
          <w:szCs w:val="16"/>
        </w:rPr>
      </w:pPr>
    </w:p>
    <w:p w14:paraId="4B3C36F5" w14:textId="77777777" w:rsidR="00805583" w:rsidRDefault="00805583" w:rsidP="009B2F1D">
      <w:pPr>
        <w:tabs>
          <w:tab w:val="left" w:pos="5870"/>
        </w:tabs>
        <w:rPr>
          <w:sz w:val="16"/>
          <w:szCs w:val="16"/>
        </w:rPr>
      </w:pPr>
    </w:p>
    <w:tbl>
      <w:tblPr>
        <w:tblStyle w:val="TableGrid"/>
        <w:tblW w:w="9639" w:type="dxa"/>
        <w:tblInd w:w="421" w:type="dxa"/>
        <w:tbl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635"/>
        <w:gridCol w:w="2416"/>
        <w:gridCol w:w="3119"/>
        <w:gridCol w:w="1417"/>
        <w:gridCol w:w="1560"/>
      </w:tblGrid>
      <w:tr w:rsidR="000C7595" w14:paraId="00F8D06D" w14:textId="77777777" w:rsidTr="003B2D7C">
        <w:trPr>
          <w:trHeight w:val="1093"/>
        </w:trPr>
        <w:tc>
          <w:tcPr>
            <w:tcW w:w="9639" w:type="dxa"/>
            <w:gridSpan w:val="6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  <w:shd w:val="clear" w:color="auto" w:fill="70AD47" w:themeFill="accent6"/>
            <w:vAlign w:val="center"/>
          </w:tcPr>
          <w:p w14:paraId="488362E9" w14:textId="5192EEB6" w:rsidR="000C7595" w:rsidRPr="00E32A01" w:rsidRDefault="00044498" w:rsidP="009D0FBA">
            <w:pPr>
              <w:tabs>
                <w:tab w:val="left" w:pos="5870"/>
              </w:tabs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This agreement covers </w:t>
            </w:r>
            <w:r w:rsidR="00621941">
              <w:rPr>
                <w:b/>
                <w:bCs/>
                <w:color w:val="FFFFFF" w:themeColor="background1"/>
                <w:sz w:val="24"/>
                <w:szCs w:val="24"/>
              </w:rPr>
              <w:t xml:space="preserve">the use of a mobile telephone supplied by Seeds4Success to a mentor for </w:t>
            </w:r>
            <w:r w:rsidR="007D4794">
              <w:rPr>
                <w:b/>
                <w:bCs/>
                <w:color w:val="FFFFFF" w:themeColor="background1"/>
                <w:sz w:val="24"/>
                <w:szCs w:val="24"/>
              </w:rPr>
              <w:t>use</w:t>
            </w:r>
            <w:r w:rsidR="00621941">
              <w:rPr>
                <w:b/>
                <w:bCs/>
                <w:color w:val="FFFFFF" w:themeColor="background1"/>
                <w:sz w:val="24"/>
                <w:szCs w:val="24"/>
              </w:rPr>
              <w:t xml:space="preserve"> in </w:t>
            </w:r>
            <w:r w:rsidR="007D4794">
              <w:rPr>
                <w:b/>
                <w:bCs/>
                <w:color w:val="FFFFFF" w:themeColor="background1"/>
                <w:sz w:val="24"/>
                <w:szCs w:val="24"/>
              </w:rPr>
              <w:t xml:space="preserve">the mentoring programme.  </w:t>
            </w:r>
            <w:r w:rsidR="005A10DF">
              <w:rPr>
                <w:b/>
                <w:bCs/>
                <w:color w:val="FFFFFF" w:themeColor="background1"/>
                <w:sz w:val="24"/>
                <w:szCs w:val="24"/>
              </w:rPr>
              <w:t xml:space="preserve">Please also refer to </w:t>
            </w:r>
            <w:r w:rsidR="008767AA">
              <w:rPr>
                <w:b/>
                <w:bCs/>
                <w:color w:val="FFFFFF" w:themeColor="background1"/>
                <w:sz w:val="24"/>
                <w:szCs w:val="24"/>
              </w:rPr>
              <w:t>guidance on communication and telephone use</w:t>
            </w:r>
            <w:r w:rsidR="005A10DF">
              <w:rPr>
                <w:b/>
                <w:bCs/>
                <w:color w:val="FFFFFF" w:themeColor="background1"/>
                <w:sz w:val="24"/>
                <w:szCs w:val="24"/>
              </w:rPr>
              <w:t xml:space="preserve"> in the </w:t>
            </w:r>
            <w:r w:rsidR="005A10DF" w:rsidRPr="008767AA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Mentor’s Handbook</w:t>
            </w:r>
            <w:r w:rsidR="005A10DF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8767AA">
              <w:rPr>
                <w:b/>
                <w:bCs/>
                <w:color w:val="FFFFFF" w:themeColor="background1"/>
                <w:sz w:val="24"/>
                <w:szCs w:val="24"/>
              </w:rPr>
              <w:t xml:space="preserve">and the </w:t>
            </w:r>
            <w:r w:rsidR="005A10DF" w:rsidRPr="008767AA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Mentors’ and Lone Working Policy</w:t>
            </w:r>
          </w:p>
        </w:tc>
      </w:tr>
      <w:tr w:rsidR="00832F60" w14:paraId="611086FD" w14:textId="77777777" w:rsidTr="00A80182">
        <w:trPr>
          <w:trHeight w:val="567"/>
        </w:trPr>
        <w:tc>
          <w:tcPr>
            <w:tcW w:w="3543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238A6930" w14:textId="44CDFF9D" w:rsidR="00832F60" w:rsidRPr="002C33A3" w:rsidRDefault="00832F60" w:rsidP="00CC5966">
            <w:pPr>
              <w:tabs>
                <w:tab w:val="left" w:pos="5870"/>
              </w:tabs>
              <w:rPr>
                <w:sz w:val="24"/>
                <w:szCs w:val="24"/>
              </w:rPr>
            </w:pPr>
            <w:r w:rsidRPr="002C33A3">
              <w:rPr>
                <w:sz w:val="24"/>
                <w:szCs w:val="24"/>
              </w:rPr>
              <w:t>Mentor’s Name:</w:t>
            </w:r>
          </w:p>
        </w:tc>
        <w:tc>
          <w:tcPr>
            <w:tcW w:w="6096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698C97AF" w14:textId="2A64DB74" w:rsidR="00832F60" w:rsidRPr="00E203B2" w:rsidRDefault="00832F60" w:rsidP="00CC5966">
            <w:pPr>
              <w:tabs>
                <w:tab w:val="left" w:pos="5870"/>
              </w:tabs>
              <w:rPr>
                <w:sz w:val="24"/>
                <w:szCs w:val="24"/>
              </w:rPr>
            </w:pPr>
          </w:p>
        </w:tc>
      </w:tr>
      <w:tr w:rsidR="00832F60" w14:paraId="6E6BD1AB" w14:textId="77777777" w:rsidTr="00EA38D5">
        <w:trPr>
          <w:trHeight w:val="567"/>
        </w:trPr>
        <w:tc>
          <w:tcPr>
            <w:tcW w:w="3543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04244E4B" w14:textId="2BA6B9D5" w:rsidR="00832F60" w:rsidRPr="00734A41" w:rsidRDefault="00832F60" w:rsidP="00CF706C">
            <w:pPr>
              <w:tabs>
                <w:tab w:val="left" w:pos="5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Telephone Serial Number:</w:t>
            </w:r>
          </w:p>
        </w:tc>
        <w:tc>
          <w:tcPr>
            <w:tcW w:w="6096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012B1FB3" w14:textId="7EA7AFFB" w:rsidR="00832F60" w:rsidRPr="00734A41" w:rsidRDefault="00832F60" w:rsidP="00901327">
            <w:pPr>
              <w:tabs>
                <w:tab w:val="left" w:pos="5870"/>
              </w:tabs>
              <w:jc w:val="center"/>
              <w:rPr>
                <w:sz w:val="24"/>
                <w:szCs w:val="24"/>
              </w:rPr>
            </w:pPr>
          </w:p>
        </w:tc>
      </w:tr>
      <w:tr w:rsidR="00832F60" w14:paraId="2919D813" w14:textId="77777777" w:rsidTr="0094678F">
        <w:trPr>
          <w:trHeight w:val="567"/>
        </w:trPr>
        <w:tc>
          <w:tcPr>
            <w:tcW w:w="3543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17CDB204" w14:textId="764EB064" w:rsidR="00832F60" w:rsidRDefault="00832F60" w:rsidP="00CF706C">
            <w:pPr>
              <w:tabs>
                <w:tab w:val="left" w:pos="5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Telephone Number:</w:t>
            </w:r>
          </w:p>
        </w:tc>
        <w:tc>
          <w:tcPr>
            <w:tcW w:w="31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6AD58AA3" w14:textId="77777777" w:rsidR="00832F60" w:rsidRDefault="00832F60" w:rsidP="00901327">
            <w:pPr>
              <w:tabs>
                <w:tab w:val="left" w:pos="58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4933004B" w14:textId="7A43B446" w:rsidR="00832F60" w:rsidRDefault="00832F60" w:rsidP="00901327">
            <w:pPr>
              <w:tabs>
                <w:tab w:val="left" w:pos="5870"/>
              </w:tabs>
              <w:jc w:val="center"/>
              <w:rPr>
                <w:sz w:val="24"/>
                <w:szCs w:val="24"/>
              </w:rPr>
            </w:pPr>
            <w:r w:rsidRPr="00E203B2">
              <w:rPr>
                <w:sz w:val="24"/>
                <w:szCs w:val="24"/>
              </w:rPr>
              <w:t>Date issued:</w:t>
            </w:r>
          </w:p>
        </w:tc>
        <w:tc>
          <w:tcPr>
            <w:tcW w:w="1560" w:type="dxa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449F29F8" w14:textId="77777777" w:rsidR="00832F60" w:rsidRPr="00734A41" w:rsidRDefault="00832F60" w:rsidP="00901327">
            <w:pPr>
              <w:tabs>
                <w:tab w:val="left" w:pos="5870"/>
              </w:tabs>
              <w:jc w:val="center"/>
              <w:rPr>
                <w:sz w:val="24"/>
                <w:szCs w:val="24"/>
              </w:rPr>
            </w:pPr>
          </w:p>
        </w:tc>
      </w:tr>
      <w:tr w:rsidR="000C7595" w14:paraId="10FB6D31" w14:textId="77777777" w:rsidTr="000C7595">
        <w:trPr>
          <w:trHeight w:val="907"/>
        </w:trPr>
        <w:tc>
          <w:tcPr>
            <w:tcW w:w="492" w:type="dxa"/>
            <w:tcBorders>
              <w:left w:val="single" w:sz="4" w:space="0" w:color="70AD47" w:themeColor="accent6"/>
              <w:bottom w:val="nil"/>
            </w:tcBorders>
          </w:tcPr>
          <w:p w14:paraId="52177FE9" w14:textId="1683A21D" w:rsidR="000C7595" w:rsidRDefault="000C7595" w:rsidP="00D857A5">
            <w:pPr>
              <w:tabs>
                <w:tab w:val="left" w:pos="5870"/>
              </w:tabs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64737" behindDoc="0" locked="0" layoutInCell="1" allowOverlap="1" wp14:anchorId="69AA236D" wp14:editId="6F38B310">
                  <wp:simplePos x="0" y="0"/>
                  <wp:positionH relativeFrom="margin">
                    <wp:posOffset>-3175</wp:posOffset>
                  </wp:positionH>
                  <wp:positionV relativeFrom="paragraph">
                    <wp:posOffset>216535</wp:posOffset>
                  </wp:positionV>
                  <wp:extent cx="173990" cy="169545"/>
                  <wp:effectExtent l="0" t="0" r="0" b="1905"/>
                  <wp:wrapNone/>
                  <wp:docPr id="5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B35EAA0-5475-4DAA-ACF7-F5246B4B1A7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FB35EAA0-5475-4DAA-ACF7-F5246B4B1A7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671"/>
                          <a:stretch/>
                        </pic:blipFill>
                        <pic:spPr bwMode="auto">
                          <a:xfrm>
                            <a:off x="0" y="0"/>
                            <a:ext cx="173990" cy="169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23796" h="3287267">
                                <a:moveTo>
                                  <a:pt x="98881" y="0"/>
                                </a:moveTo>
                                <a:lnTo>
                                  <a:pt x="10724915" y="0"/>
                                </a:lnTo>
                                <a:cubicBezTo>
                                  <a:pt x="10779525" y="0"/>
                                  <a:pt x="10823796" y="44271"/>
                                  <a:pt x="10823796" y="98881"/>
                                </a:cubicBezTo>
                                <a:lnTo>
                                  <a:pt x="10823796" y="3188386"/>
                                </a:lnTo>
                                <a:cubicBezTo>
                                  <a:pt x="10823796" y="3242996"/>
                                  <a:pt x="10779525" y="3287267"/>
                                  <a:pt x="10724915" y="3287267"/>
                                </a:cubicBezTo>
                                <a:lnTo>
                                  <a:pt x="98881" y="3287267"/>
                                </a:lnTo>
                                <a:cubicBezTo>
                                  <a:pt x="44271" y="3287267"/>
                                  <a:pt x="0" y="3242996"/>
                                  <a:pt x="0" y="3188386"/>
                                </a:cubicBezTo>
                                <a:lnTo>
                                  <a:pt x="0" y="98881"/>
                                </a:lnTo>
                                <a:cubicBezTo>
                                  <a:pt x="0" y="44271"/>
                                  <a:pt x="44271" y="0"/>
                                  <a:pt x="98881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47" w:type="dxa"/>
            <w:gridSpan w:val="5"/>
            <w:tcBorders>
              <w:bottom w:val="nil"/>
              <w:right w:val="single" w:sz="4" w:space="0" w:color="70AD47" w:themeColor="accent6"/>
            </w:tcBorders>
            <w:vAlign w:val="center"/>
          </w:tcPr>
          <w:p w14:paraId="6A92EBFA" w14:textId="57ABA5D4" w:rsidR="000C7595" w:rsidRPr="00DF4D50" w:rsidRDefault="004500B8" w:rsidP="00825B60">
            <w:pPr>
              <w:tabs>
                <w:tab w:val="left" w:pos="587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mobile telephone</w:t>
            </w:r>
            <w:r w:rsidR="00381993">
              <w:rPr>
                <w:sz w:val="24"/>
                <w:szCs w:val="24"/>
              </w:rPr>
              <w:t xml:space="preserve"> and all accessories</w:t>
            </w:r>
            <w:r>
              <w:rPr>
                <w:sz w:val="24"/>
                <w:szCs w:val="24"/>
              </w:rPr>
              <w:t xml:space="preserve"> remain the property of Seeds4Success</w:t>
            </w:r>
            <w:r w:rsidR="009720EA">
              <w:rPr>
                <w:sz w:val="24"/>
                <w:szCs w:val="24"/>
              </w:rPr>
              <w:t>.</w:t>
            </w:r>
          </w:p>
        </w:tc>
      </w:tr>
      <w:tr w:rsidR="000C7595" w14:paraId="1BA0D548" w14:textId="77777777" w:rsidTr="000A290A">
        <w:trPr>
          <w:trHeight w:val="1056"/>
        </w:trPr>
        <w:tc>
          <w:tcPr>
            <w:tcW w:w="492" w:type="dxa"/>
            <w:tcBorders>
              <w:left w:val="single" w:sz="4" w:space="0" w:color="70AD47" w:themeColor="accent6"/>
              <w:bottom w:val="nil"/>
            </w:tcBorders>
          </w:tcPr>
          <w:p w14:paraId="1898A913" w14:textId="599FFBD7" w:rsidR="000C7595" w:rsidRDefault="000C7595" w:rsidP="0039619E">
            <w:pPr>
              <w:tabs>
                <w:tab w:val="left" w:pos="5870"/>
              </w:tabs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65761" behindDoc="0" locked="0" layoutInCell="1" allowOverlap="1" wp14:anchorId="03461152" wp14:editId="54EB0856">
                  <wp:simplePos x="0" y="0"/>
                  <wp:positionH relativeFrom="margin">
                    <wp:posOffset>-8255</wp:posOffset>
                  </wp:positionH>
                  <wp:positionV relativeFrom="paragraph">
                    <wp:posOffset>215498</wp:posOffset>
                  </wp:positionV>
                  <wp:extent cx="174356" cy="169914"/>
                  <wp:effectExtent l="0" t="0" r="0" b="1905"/>
                  <wp:wrapNone/>
                  <wp:docPr id="1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B35EAA0-5475-4DAA-ACF7-F5246B4B1A7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FB35EAA0-5475-4DAA-ACF7-F5246B4B1A7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671"/>
                          <a:stretch/>
                        </pic:blipFill>
                        <pic:spPr bwMode="auto">
                          <a:xfrm>
                            <a:off x="0" y="0"/>
                            <a:ext cx="174356" cy="1699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23796" h="3287267">
                                <a:moveTo>
                                  <a:pt x="98881" y="0"/>
                                </a:moveTo>
                                <a:lnTo>
                                  <a:pt x="10724915" y="0"/>
                                </a:lnTo>
                                <a:cubicBezTo>
                                  <a:pt x="10779525" y="0"/>
                                  <a:pt x="10823796" y="44271"/>
                                  <a:pt x="10823796" y="98881"/>
                                </a:cubicBezTo>
                                <a:lnTo>
                                  <a:pt x="10823796" y="3188386"/>
                                </a:lnTo>
                                <a:cubicBezTo>
                                  <a:pt x="10823796" y="3242996"/>
                                  <a:pt x="10779525" y="3287267"/>
                                  <a:pt x="10724915" y="3287267"/>
                                </a:cubicBezTo>
                                <a:lnTo>
                                  <a:pt x="98881" y="3287267"/>
                                </a:lnTo>
                                <a:cubicBezTo>
                                  <a:pt x="44271" y="3287267"/>
                                  <a:pt x="0" y="3242996"/>
                                  <a:pt x="0" y="3188386"/>
                                </a:cubicBezTo>
                                <a:lnTo>
                                  <a:pt x="0" y="98881"/>
                                </a:lnTo>
                                <a:cubicBezTo>
                                  <a:pt x="0" y="44271"/>
                                  <a:pt x="44271" y="0"/>
                                  <a:pt x="98881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47" w:type="dxa"/>
            <w:gridSpan w:val="5"/>
            <w:tcBorders>
              <w:bottom w:val="nil"/>
              <w:right w:val="single" w:sz="4" w:space="0" w:color="70AD47" w:themeColor="accent6"/>
            </w:tcBorders>
            <w:vAlign w:val="center"/>
          </w:tcPr>
          <w:p w14:paraId="339B0130" w14:textId="6F05A701" w:rsidR="000C7595" w:rsidRPr="00DF4D50" w:rsidRDefault="001962FC" w:rsidP="00825B60">
            <w:pPr>
              <w:tabs>
                <w:tab w:val="left" w:pos="587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mobile telephone is provided for the purpose of </w:t>
            </w:r>
            <w:r w:rsidR="00DB1263">
              <w:rPr>
                <w:sz w:val="24"/>
                <w:szCs w:val="24"/>
              </w:rPr>
              <w:t xml:space="preserve">communication and </w:t>
            </w:r>
            <w:r w:rsidR="00AC6DD0">
              <w:rPr>
                <w:sz w:val="24"/>
                <w:szCs w:val="24"/>
              </w:rPr>
              <w:t>administration</w:t>
            </w:r>
            <w:r w:rsidR="00DB1263">
              <w:rPr>
                <w:sz w:val="24"/>
                <w:szCs w:val="24"/>
              </w:rPr>
              <w:t xml:space="preserve"> </w:t>
            </w:r>
            <w:r w:rsidR="00AC6DD0">
              <w:rPr>
                <w:sz w:val="24"/>
                <w:szCs w:val="24"/>
              </w:rPr>
              <w:t>in relation to the Seeds4Success mentoring programme</w:t>
            </w:r>
            <w:r w:rsidR="009720EA">
              <w:rPr>
                <w:sz w:val="24"/>
                <w:szCs w:val="24"/>
              </w:rPr>
              <w:t>.</w:t>
            </w:r>
          </w:p>
        </w:tc>
      </w:tr>
      <w:tr w:rsidR="000C7595" w14:paraId="5C70D1C5" w14:textId="77777777" w:rsidTr="000C7595">
        <w:trPr>
          <w:trHeight w:val="726"/>
        </w:trPr>
        <w:tc>
          <w:tcPr>
            <w:tcW w:w="492" w:type="dxa"/>
            <w:tcBorders>
              <w:left w:val="single" w:sz="4" w:space="0" w:color="70AD47" w:themeColor="accent6"/>
              <w:bottom w:val="nil"/>
            </w:tcBorders>
          </w:tcPr>
          <w:p w14:paraId="0422E8C0" w14:textId="42C18BDA" w:rsidR="000C7595" w:rsidRDefault="000C7595" w:rsidP="0039619E">
            <w:pPr>
              <w:tabs>
                <w:tab w:val="left" w:pos="5870"/>
              </w:tabs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69857" behindDoc="0" locked="0" layoutInCell="1" allowOverlap="1" wp14:anchorId="161EFBF2" wp14:editId="5C33773D">
                  <wp:simplePos x="0" y="0"/>
                  <wp:positionH relativeFrom="margin">
                    <wp:posOffset>-8877</wp:posOffset>
                  </wp:positionH>
                  <wp:positionV relativeFrom="paragraph">
                    <wp:posOffset>121285</wp:posOffset>
                  </wp:positionV>
                  <wp:extent cx="174356" cy="169914"/>
                  <wp:effectExtent l="0" t="0" r="0" b="1905"/>
                  <wp:wrapNone/>
                  <wp:docPr id="6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B35EAA0-5475-4DAA-ACF7-F5246B4B1A7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FB35EAA0-5475-4DAA-ACF7-F5246B4B1A7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671"/>
                          <a:stretch/>
                        </pic:blipFill>
                        <pic:spPr bwMode="auto">
                          <a:xfrm>
                            <a:off x="0" y="0"/>
                            <a:ext cx="174356" cy="1699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23796" h="3287267">
                                <a:moveTo>
                                  <a:pt x="98881" y="0"/>
                                </a:moveTo>
                                <a:lnTo>
                                  <a:pt x="10724915" y="0"/>
                                </a:lnTo>
                                <a:cubicBezTo>
                                  <a:pt x="10779525" y="0"/>
                                  <a:pt x="10823796" y="44271"/>
                                  <a:pt x="10823796" y="98881"/>
                                </a:cubicBezTo>
                                <a:lnTo>
                                  <a:pt x="10823796" y="3188386"/>
                                </a:lnTo>
                                <a:cubicBezTo>
                                  <a:pt x="10823796" y="3242996"/>
                                  <a:pt x="10779525" y="3287267"/>
                                  <a:pt x="10724915" y="3287267"/>
                                </a:cubicBezTo>
                                <a:lnTo>
                                  <a:pt x="98881" y="3287267"/>
                                </a:lnTo>
                                <a:cubicBezTo>
                                  <a:pt x="44271" y="3287267"/>
                                  <a:pt x="0" y="3242996"/>
                                  <a:pt x="0" y="3188386"/>
                                </a:cubicBezTo>
                                <a:lnTo>
                                  <a:pt x="0" y="98881"/>
                                </a:lnTo>
                                <a:cubicBezTo>
                                  <a:pt x="0" y="44271"/>
                                  <a:pt x="44271" y="0"/>
                                  <a:pt x="98881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47" w:type="dxa"/>
            <w:gridSpan w:val="5"/>
            <w:tcBorders>
              <w:bottom w:val="nil"/>
              <w:right w:val="single" w:sz="4" w:space="0" w:color="70AD47" w:themeColor="accent6"/>
            </w:tcBorders>
            <w:vAlign w:val="center"/>
          </w:tcPr>
          <w:p w14:paraId="4A47CD10" w14:textId="2A4CD168" w:rsidR="000C7595" w:rsidRPr="00DF4D50" w:rsidRDefault="00D43680" w:rsidP="00825B60">
            <w:pPr>
              <w:tabs>
                <w:tab w:val="left" w:pos="587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mobile telephone should not be left unattended in a vehicle or public place</w:t>
            </w:r>
            <w:r w:rsidR="009720EA">
              <w:rPr>
                <w:sz w:val="24"/>
                <w:szCs w:val="24"/>
              </w:rPr>
              <w:t>.</w:t>
            </w:r>
          </w:p>
        </w:tc>
      </w:tr>
      <w:tr w:rsidR="000C7595" w14:paraId="5682907A" w14:textId="77777777" w:rsidTr="000A290A">
        <w:trPr>
          <w:trHeight w:val="1110"/>
        </w:trPr>
        <w:tc>
          <w:tcPr>
            <w:tcW w:w="492" w:type="dxa"/>
            <w:tcBorders>
              <w:left w:val="single" w:sz="4" w:space="0" w:color="70AD47" w:themeColor="accent6"/>
              <w:bottom w:val="nil"/>
            </w:tcBorders>
          </w:tcPr>
          <w:p w14:paraId="6F2C517F" w14:textId="33812DAE" w:rsidR="000C7595" w:rsidRDefault="000C7595" w:rsidP="0039619E">
            <w:pPr>
              <w:tabs>
                <w:tab w:val="left" w:pos="5870"/>
              </w:tabs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66785" behindDoc="0" locked="0" layoutInCell="1" allowOverlap="1" wp14:anchorId="7DC22826" wp14:editId="590FC8C6">
                  <wp:simplePos x="0" y="0"/>
                  <wp:positionH relativeFrom="margin">
                    <wp:posOffset>-8877</wp:posOffset>
                  </wp:positionH>
                  <wp:positionV relativeFrom="paragraph">
                    <wp:posOffset>130175</wp:posOffset>
                  </wp:positionV>
                  <wp:extent cx="174356" cy="169914"/>
                  <wp:effectExtent l="0" t="0" r="0" b="1905"/>
                  <wp:wrapNone/>
                  <wp:docPr id="2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B35EAA0-5475-4DAA-ACF7-F5246B4B1A7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FB35EAA0-5475-4DAA-ACF7-F5246B4B1A7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671"/>
                          <a:stretch/>
                        </pic:blipFill>
                        <pic:spPr bwMode="auto">
                          <a:xfrm>
                            <a:off x="0" y="0"/>
                            <a:ext cx="174356" cy="1699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23796" h="3287267">
                                <a:moveTo>
                                  <a:pt x="98881" y="0"/>
                                </a:moveTo>
                                <a:lnTo>
                                  <a:pt x="10724915" y="0"/>
                                </a:lnTo>
                                <a:cubicBezTo>
                                  <a:pt x="10779525" y="0"/>
                                  <a:pt x="10823796" y="44271"/>
                                  <a:pt x="10823796" y="98881"/>
                                </a:cubicBezTo>
                                <a:lnTo>
                                  <a:pt x="10823796" y="3188386"/>
                                </a:lnTo>
                                <a:cubicBezTo>
                                  <a:pt x="10823796" y="3242996"/>
                                  <a:pt x="10779525" y="3287267"/>
                                  <a:pt x="10724915" y="3287267"/>
                                </a:cubicBezTo>
                                <a:lnTo>
                                  <a:pt x="98881" y="3287267"/>
                                </a:lnTo>
                                <a:cubicBezTo>
                                  <a:pt x="44271" y="3287267"/>
                                  <a:pt x="0" y="3242996"/>
                                  <a:pt x="0" y="3188386"/>
                                </a:cubicBezTo>
                                <a:lnTo>
                                  <a:pt x="0" y="98881"/>
                                </a:lnTo>
                                <a:cubicBezTo>
                                  <a:pt x="0" y="44271"/>
                                  <a:pt x="44271" y="0"/>
                                  <a:pt x="98881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47" w:type="dxa"/>
            <w:gridSpan w:val="5"/>
            <w:tcBorders>
              <w:bottom w:val="nil"/>
              <w:right w:val="single" w:sz="4" w:space="0" w:color="70AD47" w:themeColor="accent6"/>
            </w:tcBorders>
            <w:vAlign w:val="center"/>
          </w:tcPr>
          <w:p w14:paraId="123F7AA9" w14:textId="5FB3CBBA" w:rsidR="000C7595" w:rsidRPr="00DF4D50" w:rsidRDefault="003E5763" w:rsidP="00825B60">
            <w:pPr>
              <w:tabs>
                <w:tab w:val="left" w:pos="587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mobile telephone should remain </w:t>
            </w:r>
            <w:r w:rsidR="00376B5C">
              <w:rPr>
                <w:sz w:val="24"/>
                <w:szCs w:val="24"/>
              </w:rPr>
              <w:t>PIN</w:t>
            </w:r>
            <w:r w:rsidR="00E9392A">
              <w:rPr>
                <w:sz w:val="24"/>
                <w:szCs w:val="24"/>
              </w:rPr>
              <w:t xml:space="preserve"> code</w:t>
            </w:r>
            <w:r w:rsidR="00F23381">
              <w:rPr>
                <w:sz w:val="24"/>
                <w:szCs w:val="24"/>
              </w:rPr>
              <w:t xml:space="preserve"> protected.  If the mentor changes the </w:t>
            </w:r>
            <w:r w:rsidR="00376B5C">
              <w:rPr>
                <w:sz w:val="24"/>
                <w:szCs w:val="24"/>
              </w:rPr>
              <w:t>PIN</w:t>
            </w:r>
            <w:r w:rsidR="00F23381">
              <w:rPr>
                <w:sz w:val="24"/>
                <w:szCs w:val="24"/>
              </w:rPr>
              <w:t xml:space="preserve"> code </w:t>
            </w:r>
            <w:r w:rsidR="00D24E42">
              <w:rPr>
                <w:sz w:val="24"/>
                <w:szCs w:val="24"/>
              </w:rPr>
              <w:t>from that set by Seeds4Success, then the mentor must inform the Mentoring and Supp</w:t>
            </w:r>
            <w:r w:rsidR="005B658B">
              <w:rPr>
                <w:sz w:val="24"/>
                <w:szCs w:val="24"/>
              </w:rPr>
              <w:t>o</w:t>
            </w:r>
            <w:r w:rsidR="00D24E42">
              <w:rPr>
                <w:sz w:val="24"/>
                <w:szCs w:val="24"/>
              </w:rPr>
              <w:t xml:space="preserve">rt Manager </w:t>
            </w:r>
            <w:r w:rsidR="005B658B">
              <w:rPr>
                <w:sz w:val="24"/>
                <w:szCs w:val="24"/>
              </w:rPr>
              <w:t>about the change</w:t>
            </w:r>
            <w:r w:rsidR="009720EA">
              <w:rPr>
                <w:sz w:val="24"/>
                <w:szCs w:val="24"/>
              </w:rPr>
              <w:t>.</w:t>
            </w:r>
          </w:p>
        </w:tc>
      </w:tr>
      <w:tr w:rsidR="000C7595" w14:paraId="1F170DA2" w14:textId="77777777" w:rsidTr="000C7595">
        <w:trPr>
          <w:trHeight w:val="718"/>
        </w:trPr>
        <w:tc>
          <w:tcPr>
            <w:tcW w:w="492" w:type="dxa"/>
            <w:tcBorders>
              <w:left w:val="single" w:sz="4" w:space="0" w:color="70AD47" w:themeColor="accent6"/>
              <w:bottom w:val="nil"/>
            </w:tcBorders>
          </w:tcPr>
          <w:p w14:paraId="69ED7754" w14:textId="485D3C42" w:rsidR="000C7595" w:rsidRDefault="000C7595" w:rsidP="0039619E">
            <w:pPr>
              <w:tabs>
                <w:tab w:val="left" w:pos="5870"/>
              </w:tabs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68833" behindDoc="0" locked="0" layoutInCell="1" allowOverlap="1" wp14:anchorId="3BDD8984" wp14:editId="534EF053">
                  <wp:simplePos x="0" y="0"/>
                  <wp:positionH relativeFrom="margin">
                    <wp:posOffset>-8890</wp:posOffset>
                  </wp:positionH>
                  <wp:positionV relativeFrom="paragraph">
                    <wp:posOffset>110257</wp:posOffset>
                  </wp:positionV>
                  <wp:extent cx="174356" cy="169914"/>
                  <wp:effectExtent l="0" t="0" r="0" b="1905"/>
                  <wp:wrapNone/>
                  <wp:docPr id="4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B35EAA0-5475-4DAA-ACF7-F5246B4B1A7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FB35EAA0-5475-4DAA-ACF7-F5246B4B1A7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671"/>
                          <a:stretch/>
                        </pic:blipFill>
                        <pic:spPr bwMode="auto">
                          <a:xfrm>
                            <a:off x="0" y="0"/>
                            <a:ext cx="174356" cy="1699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23796" h="3287267">
                                <a:moveTo>
                                  <a:pt x="98881" y="0"/>
                                </a:moveTo>
                                <a:lnTo>
                                  <a:pt x="10724915" y="0"/>
                                </a:lnTo>
                                <a:cubicBezTo>
                                  <a:pt x="10779525" y="0"/>
                                  <a:pt x="10823796" y="44271"/>
                                  <a:pt x="10823796" y="98881"/>
                                </a:cubicBezTo>
                                <a:lnTo>
                                  <a:pt x="10823796" y="3188386"/>
                                </a:lnTo>
                                <a:cubicBezTo>
                                  <a:pt x="10823796" y="3242996"/>
                                  <a:pt x="10779525" y="3287267"/>
                                  <a:pt x="10724915" y="3287267"/>
                                </a:cubicBezTo>
                                <a:lnTo>
                                  <a:pt x="98881" y="3287267"/>
                                </a:lnTo>
                                <a:cubicBezTo>
                                  <a:pt x="44271" y="3287267"/>
                                  <a:pt x="0" y="3242996"/>
                                  <a:pt x="0" y="3188386"/>
                                </a:cubicBezTo>
                                <a:lnTo>
                                  <a:pt x="0" y="98881"/>
                                </a:lnTo>
                                <a:cubicBezTo>
                                  <a:pt x="0" y="44271"/>
                                  <a:pt x="44271" y="0"/>
                                  <a:pt x="98881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47" w:type="dxa"/>
            <w:gridSpan w:val="5"/>
            <w:tcBorders>
              <w:bottom w:val="nil"/>
              <w:right w:val="single" w:sz="4" w:space="0" w:color="70AD47" w:themeColor="accent6"/>
            </w:tcBorders>
            <w:vAlign w:val="center"/>
          </w:tcPr>
          <w:p w14:paraId="5607B7A4" w14:textId="600A3C66" w:rsidR="000C7595" w:rsidRPr="00DF4D50" w:rsidRDefault="009A32DA" w:rsidP="00825B60">
            <w:pPr>
              <w:tabs>
                <w:tab w:val="left" w:pos="587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mentor must not </w:t>
            </w:r>
            <w:r w:rsidR="00376B5C">
              <w:rPr>
                <w:sz w:val="24"/>
                <w:szCs w:val="24"/>
              </w:rPr>
              <w:t xml:space="preserve">share the mobile telephone PIN code </w:t>
            </w:r>
            <w:r w:rsidR="00E9392A">
              <w:rPr>
                <w:sz w:val="24"/>
                <w:szCs w:val="24"/>
              </w:rPr>
              <w:t>with</w:t>
            </w:r>
            <w:r w:rsidR="00321044">
              <w:rPr>
                <w:sz w:val="24"/>
                <w:szCs w:val="24"/>
              </w:rPr>
              <w:t xml:space="preserve"> others</w:t>
            </w:r>
            <w:r w:rsidR="009720EA">
              <w:rPr>
                <w:sz w:val="24"/>
                <w:szCs w:val="24"/>
              </w:rPr>
              <w:t>.</w:t>
            </w:r>
          </w:p>
        </w:tc>
      </w:tr>
      <w:tr w:rsidR="000C7595" w14:paraId="2AB93EF5" w14:textId="77777777" w:rsidTr="000C7595">
        <w:trPr>
          <w:trHeight w:val="929"/>
        </w:trPr>
        <w:tc>
          <w:tcPr>
            <w:tcW w:w="492" w:type="dxa"/>
            <w:tcBorders>
              <w:left w:val="single" w:sz="4" w:space="0" w:color="70AD47" w:themeColor="accent6"/>
              <w:bottom w:val="nil"/>
            </w:tcBorders>
          </w:tcPr>
          <w:p w14:paraId="5272D4F8" w14:textId="0FD577FA" w:rsidR="000C7595" w:rsidRDefault="000C7595" w:rsidP="0039619E">
            <w:pPr>
              <w:tabs>
                <w:tab w:val="left" w:pos="5870"/>
              </w:tabs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67809" behindDoc="0" locked="0" layoutInCell="1" allowOverlap="1" wp14:anchorId="0B686394" wp14:editId="3F36ECE4">
                  <wp:simplePos x="0" y="0"/>
                  <wp:positionH relativeFrom="margin">
                    <wp:posOffset>-9180</wp:posOffset>
                  </wp:positionH>
                  <wp:positionV relativeFrom="paragraph">
                    <wp:posOffset>168910</wp:posOffset>
                  </wp:positionV>
                  <wp:extent cx="174356" cy="169914"/>
                  <wp:effectExtent l="0" t="0" r="0" b="1905"/>
                  <wp:wrapNone/>
                  <wp:docPr id="3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B35EAA0-5475-4DAA-ACF7-F5246B4B1A7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FB35EAA0-5475-4DAA-ACF7-F5246B4B1A7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671"/>
                          <a:stretch/>
                        </pic:blipFill>
                        <pic:spPr bwMode="auto">
                          <a:xfrm>
                            <a:off x="0" y="0"/>
                            <a:ext cx="174356" cy="1699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23796" h="3287267">
                                <a:moveTo>
                                  <a:pt x="98881" y="0"/>
                                </a:moveTo>
                                <a:lnTo>
                                  <a:pt x="10724915" y="0"/>
                                </a:lnTo>
                                <a:cubicBezTo>
                                  <a:pt x="10779525" y="0"/>
                                  <a:pt x="10823796" y="44271"/>
                                  <a:pt x="10823796" y="98881"/>
                                </a:cubicBezTo>
                                <a:lnTo>
                                  <a:pt x="10823796" y="3188386"/>
                                </a:lnTo>
                                <a:cubicBezTo>
                                  <a:pt x="10823796" y="3242996"/>
                                  <a:pt x="10779525" y="3287267"/>
                                  <a:pt x="10724915" y="3287267"/>
                                </a:cubicBezTo>
                                <a:lnTo>
                                  <a:pt x="98881" y="3287267"/>
                                </a:lnTo>
                                <a:cubicBezTo>
                                  <a:pt x="44271" y="3287267"/>
                                  <a:pt x="0" y="3242996"/>
                                  <a:pt x="0" y="3188386"/>
                                </a:cubicBezTo>
                                <a:lnTo>
                                  <a:pt x="0" y="98881"/>
                                </a:lnTo>
                                <a:cubicBezTo>
                                  <a:pt x="0" y="44271"/>
                                  <a:pt x="44271" y="0"/>
                                  <a:pt x="98881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47" w:type="dxa"/>
            <w:gridSpan w:val="5"/>
            <w:tcBorders>
              <w:bottom w:val="nil"/>
              <w:right w:val="single" w:sz="4" w:space="0" w:color="70AD47" w:themeColor="accent6"/>
            </w:tcBorders>
            <w:vAlign w:val="center"/>
          </w:tcPr>
          <w:p w14:paraId="1A61151F" w14:textId="49F526D4" w:rsidR="000C7595" w:rsidRPr="00DF4D50" w:rsidRDefault="00D63F12" w:rsidP="00825B60">
            <w:pPr>
              <w:tabs>
                <w:tab w:val="left" w:pos="587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mentor must not lend the mobile telephone </w:t>
            </w:r>
            <w:r w:rsidR="008F45DA">
              <w:rPr>
                <w:sz w:val="24"/>
                <w:szCs w:val="24"/>
              </w:rPr>
              <w:t>to other</w:t>
            </w:r>
            <w:r w:rsidR="00F57DAA">
              <w:rPr>
                <w:sz w:val="24"/>
                <w:szCs w:val="24"/>
              </w:rPr>
              <w:t>s</w:t>
            </w:r>
            <w:r w:rsidR="008F45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 allow other</w:t>
            </w:r>
            <w:r w:rsidR="00F57DAA">
              <w:rPr>
                <w:sz w:val="24"/>
                <w:szCs w:val="24"/>
              </w:rPr>
              <w:t xml:space="preserve">s </w:t>
            </w:r>
            <w:r w:rsidR="008F45DA">
              <w:rPr>
                <w:sz w:val="24"/>
                <w:szCs w:val="24"/>
              </w:rPr>
              <w:t>to use the phone</w:t>
            </w:r>
            <w:r w:rsidR="00F57DAA">
              <w:rPr>
                <w:sz w:val="24"/>
                <w:szCs w:val="24"/>
              </w:rPr>
              <w:t>, unless in an emergency</w:t>
            </w:r>
            <w:r w:rsidR="00396038">
              <w:rPr>
                <w:sz w:val="24"/>
                <w:szCs w:val="24"/>
              </w:rPr>
              <w:t>.</w:t>
            </w:r>
          </w:p>
        </w:tc>
      </w:tr>
      <w:tr w:rsidR="000C7595" w14:paraId="1A8CB648" w14:textId="77777777" w:rsidTr="000A290A">
        <w:trPr>
          <w:trHeight w:val="1050"/>
        </w:trPr>
        <w:tc>
          <w:tcPr>
            <w:tcW w:w="492" w:type="dxa"/>
            <w:tcBorders>
              <w:left w:val="single" w:sz="4" w:space="0" w:color="70AD47" w:themeColor="accent6"/>
              <w:bottom w:val="nil"/>
            </w:tcBorders>
          </w:tcPr>
          <w:p w14:paraId="117F49DF" w14:textId="13867313" w:rsidR="000C7595" w:rsidRDefault="000C7595" w:rsidP="0039619E">
            <w:pPr>
              <w:tabs>
                <w:tab w:val="left" w:pos="587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71905" behindDoc="0" locked="0" layoutInCell="1" allowOverlap="1" wp14:anchorId="27F9637D" wp14:editId="50E66EC5">
                  <wp:simplePos x="0" y="0"/>
                  <wp:positionH relativeFrom="margin">
                    <wp:posOffset>17780</wp:posOffset>
                  </wp:positionH>
                  <wp:positionV relativeFrom="paragraph">
                    <wp:posOffset>269240</wp:posOffset>
                  </wp:positionV>
                  <wp:extent cx="173990" cy="169545"/>
                  <wp:effectExtent l="0" t="0" r="0" b="1905"/>
                  <wp:wrapNone/>
                  <wp:docPr id="24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B35EAA0-5475-4DAA-ACF7-F5246B4B1A7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FB35EAA0-5475-4DAA-ACF7-F5246B4B1A7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671"/>
                          <a:stretch/>
                        </pic:blipFill>
                        <pic:spPr bwMode="auto">
                          <a:xfrm>
                            <a:off x="0" y="0"/>
                            <a:ext cx="173990" cy="169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23796" h="3287267">
                                <a:moveTo>
                                  <a:pt x="98881" y="0"/>
                                </a:moveTo>
                                <a:lnTo>
                                  <a:pt x="10724915" y="0"/>
                                </a:lnTo>
                                <a:cubicBezTo>
                                  <a:pt x="10779525" y="0"/>
                                  <a:pt x="10823796" y="44271"/>
                                  <a:pt x="10823796" y="98881"/>
                                </a:cubicBezTo>
                                <a:lnTo>
                                  <a:pt x="10823796" y="3188386"/>
                                </a:lnTo>
                                <a:cubicBezTo>
                                  <a:pt x="10823796" y="3242996"/>
                                  <a:pt x="10779525" y="3287267"/>
                                  <a:pt x="10724915" y="3287267"/>
                                </a:cubicBezTo>
                                <a:lnTo>
                                  <a:pt x="98881" y="3287267"/>
                                </a:lnTo>
                                <a:cubicBezTo>
                                  <a:pt x="44271" y="3287267"/>
                                  <a:pt x="0" y="3242996"/>
                                  <a:pt x="0" y="3188386"/>
                                </a:cubicBezTo>
                                <a:lnTo>
                                  <a:pt x="0" y="98881"/>
                                </a:lnTo>
                                <a:cubicBezTo>
                                  <a:pt x="0" y="44271"/>
                                  <a:pt x="44271" y="0"/>
                                  <a:pt x="98881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47" w:type="dxa"/>
            <w:gridSpan w:val="5"/>
            <w:tcBorders>
              <w:bottom w:val="nil"/>
              <w:right w:val="single" w:sz="4" w:space="0" w:color="70AD47" w:themeColor="accent6"/>
            </w:tcBorders>
            <w:vAlign w:val="center"/>
          </w:tcPr>
          <w:p w14:paraId="5B41A9DB" w14:textId="6B61650A" w:rsidR="000C7595" w:rsidRPr="00DF4D50" w:rsidRDefault="007C0E06" w:rsidP="00825B60">
            <w:pPr>
              <w:tabs>
                <w:tab w:val="left" w:pos="587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mentor should take all reasonable precautions to prevent </w:t>
            </w:r>
            <w:r w:rsidR="002C3AE4">
              <w:rPr>
                <w:sz w:val="24"/>
                <w:szCs w:val="24"/>
              </w:rPr>
              <w:t xml:space="preserve">the mobile telephone being </w:t>
            </w:r>
            <w:r>
              <w:rPr>
                <w:sz w:val="24"/>
                <w:szCs w:val="24"/>
              </w:rPr>
              <w:t>damage</w:t>
            </w:r>
            <w:r w:rsidR="002C3AE4">
              <w:rPr>
                <w:sz w:val="24"/>
                <w:szCs w:val="24"/>
              </w:rPr>
              <w:t>d</w:t>
            </w:r>
            <w:r w:rsidR="009F2ABC">
              <w:rPr>
                <w:sz w:val="24"/>
                <w:szCs w:val="24"/>
              </w:rPr>
              <w:t>, los</w:t>
            </w:r>
            <w:r w:rsidR="002C3AE4">
              <w:rPr>
                <w:sz w:val="24"/>
                <w:szCs w:val="24"/>
              </w:rPr>
              <w:t>t</w:t>
            </w:r>
            <w:r w:rsidR="009F2ABC">
              <w:rPr>
                <w:sz w:val="24"/>
                <w:szCs w:val="24"/>
              </w:rPr>
              <w:t>, stolen or used inappropriately</w:t>
            </w:r>
            <w:r w:rsidR="001A4CBD">
              <w:rPr>
                <w:sz w:val="24"/>
                <w:szCs w:val="24"/>
              </w:rPr>
              <w:t>.</w:t>
            </w:r>
          </w:p>
        </w:tc>
      </w:tr>
      <w:tr w:rsidR="0028001E" w14:paraId="311BD533" w14:textId="77777777" w:rsidTr="00675A61">
        <w:trPr>
          <w:trHeight w:val="1050"/>
        </w:trPr>
        <w:tc>
          <w:tcPr>
            <w:tcW w:w="492" w:type="dxa"/>
            <w:tcBorders>
              <w:left w:val="single" w:sz="4" w:space="0" w:color="70AD47" w:themeColor="accent6"/>
              <w:bottom w:val="nil"/>
            </w:tcBorders>
          </w:tcPr>
          <w:p w14:paraId="431386EC" w14:textId="68AF13B9" w:rsidR="0028001E" w:rsidRDefault="00846F3B" w:rsidP="0039619E">
            <w:pPr>
              <w:tabs>
                <w:tab w:val="left" w:pos="587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83169" behindDoc="0" locked="0" layoutInCell="1" allowOverlap="1" wp14:anchorId="1F948C55" wp14:editId="5CA18012">
                  <wp:simplePos x="0" y="0"/>
                  <wp:positionH relativeFrom="margin">
                    <wp:posOffset>3955</wp:posOffset>
                  </wp:positionH>
                  <wp:positionV relativeFrom="paragraph">
                    <wp:posOffset>230328</wp:posOffset>
                  </wp:positionV>
                  <wp:extent cx="173990" cy="169545"/>
                  <wp:effectExtent l="0" t="0" r="0" b="1905"/>
                  <wp:wrapNone/>
                  <wp:docPr id="11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B35EAA0-5475-4DAA-ACF7-F5246B4B1A7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FB35EAA0-5475-4DAA-ACF7-F5246B4B1A7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671"/>
                          <a:stretch/>
                        </pic:blipFill>
                        <pic:spPr bwMode="auto">
                          <a:xfrm>
                            <a:off x="0" y="0"/>
                            <a:ext cx="173990" cy="169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23796" h="3287267">
                                <a:moveTo>
                                  <a:pt x="98881" y="0"/>
                                </a:moveTo>
                                <a:lnTo>
                                  <a:pt x="10724915" y="0"/>
                                </a:lnTo>
                                <a:cubicBezTo>
                                  <a:pt x="10779525" y="0"/>
                                  <a:pt x="10823796" y="44271"/>
                                  <a:pt x="10823796" y="98881"/>
                                </a:cubicBezTo>
                                <a:lnTo>
                                  <a:pt x="10823796" y="3188386"/>
                                </a:lnTo>
                                <a:cubicBezTo>
                                  <a:pt x="10823796" y="3242996"/>
                                  <a:pt x="10779525" y="3287267"/>
                                  <a:pt x="10724915" y="3287267"/>
                                </a:cubicBezTo>
                                <a:lnTo>
                                  <a:pt x="98881" y="3287267"/>
                                </a:lnTo>
                                <a:cubicBezTo>
                                  <a:pt x="44271" y="3287267"/>
                                  <a:pt x="0" y="3242996"/>
                                  <a:pt x="0" y="3188386"/>
                                </a:cubicBezTo>
                                <a:lnTo>
                                  <a:pt x="0" y="98881"/>
                                </a:lnTo>
                                <a:cubicBezTo>
                                  <a:pt x="0" y="44271"/>
                                  <a:pt x="44271" y="0"/>
                                  <a:pt x="98881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47" w:type="dxa"/>
            <w:gridSpan w:val="5"/>
            <w:tcBorders>
              <w:bottom w:val="nil"/>
              <w:right w:val="single" w:sz="4" w:space="0" w:color="70AD47" w:themeColor="accent6"/>
            </w:tcBorders>
            <w:vAlign w:val="center"/>
          </w:tcPr>
          <w:p w14:paraId="5F2BDF21" w14:textId="782D4BCD" w:rsidR="0028001E" w:rsidRDefault="0028001E" w:rsidP="00825B60">
            <w:pPr>
              <w:tabs>
                <w:tab w:val="left" w:pos="587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mentor should only install</w:t>
            </w:r>
            <w:r w:rsidR="00FD3E5C">
              <w:rPr>
                <w:sz w:val="24"/>
                <w:szCs w:val="24"/>
              </w:rPr>
              <w:t xml:space="preserve"> and use</w:t>
            </w:r>
            <w:r>
              <w:rPr>
                <w:sz w:val="24"/>
                <w:szCs w:val="24"/>
              </w:rPr>
              <w:t xml:space="preserve"> </w:t>
            </w:r>
            <w:r w:rsidR="00FD3E5C">
              <w:rPr>
                <w:sz w:val="24"/>
                <w:szCs w:val="24"/>
              </w:rPr>
              <w:t>apps on the mobile telephone approved by the Mentoring and Support Manager</w:t>
            </w:r>
            <w:r w:rsidR="001A4CBD">
              <w:rPr>
                <w:sz w:val="24"/>
                <w:szCs w:val="24"/>
              </w:rPr>
              <w:t xml:space="preserve"> or use in the mentoring programme</w:t>
            </w:r>
            <w:r w:rsidR="00675A61">
              <w:rPr>
                <w:sz w:val="24"/>
                <w:szCs w:val="24"/>
              </w:rPr>
              <w:t>.</w:t>
            </w:r>
          </w:p>
        </w:tc>
      </w:tr>
      <w:tr w:rsidR="000C7595" w14:paraId="6025BA56" w14:textId="77777777" w:rsidTr="00675A61">
        <w:trPr>
          <w:trHeight w:val="1278"/>
        </w:trPr>
        <w:tc>
          <w:tcPr>
            <w:tcW w:w="492" w:type="dxa"/>
            <w:tcBorders>
              <w:left w:val="single" w:sz="4" w:space="0" w:color="70AD47" w:themeColor="accent6"/>
              <w:bottom w:val="single" w:sz="4" w:space="0" w:color="70AD47" w:themeColor="accent6"/>
            </w:tcBorders>
          </w:tcPr>
          <w:p w14:paraId="584D403E" w14:textId="59224839" w:rsidR="000C7595" w:rsidRDefault="000C7595" w:rsidP="005D06DF">
            <w:pPr>
              <w:tabs>
                <w:tab w:val="left" w:pos="66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72929" behindDoc="0" locked="0" layoutInCell="1" allowOverlap="1" wp14:anchorId="1339A9C5" wp14:editId="40F6BA6A">
                  <wp:simplePos x="0" y="0"/>
                  <wp:positionH relativeFrom="margin">
                    <wp:posOffset>6551</wp:posOffset>
                  </wp:positionH>
                  <wp:positionV relativeFrom="paragraph">
                    <wp:posOffset>253880</wp:posOffset>
                  </wp:positionV>
                  <wp:extent cx="173990" cy="169545"/>
                  <wp:effectExtent l="0" t="0" r="0" b="1905"/>
                  <wp:wrapNone/>
                  <wp:docPr id="25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B35EAA0-5475-4DAA-ACF7-F5246B4B1A7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FB35EAA0-5475-4DAA-ACF7-F5246B4B1A7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671"/>
                          <a:stretch/>
                        </pic:blipFill>
                        <pic:spPr bwMode="auto">
                          <a:xfrm>
                            <a:off x="0" y="0"/>
                            <a:ext cx="173990" cy="169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23796" h="3287267">
                                <a:moveTo>
                                  <a:pt x="98881" y="0"/>
                                </a:moveTo>
                                <a:lnTo>
                                  <a:pt x="10724915" y="0"/>
                                </a:lnTo>
                                <a:cubicBezTo>
                                  <a:pt x="10779525" y="0"/>
                                  <a:pt x="10823796" y="44271"/>
                                  <a:pt x="10823796" y="98881"/>
                                </a:cubicBezTo>
                                <a:lnTo>
                                  <a:pt x="10823796" y="3188386"/>
                                </a:lnTo>
                                <a:cubicBezTo>
                                  <a:pt x="10823796" y="3242996"/>
                                  <a:pt x="10779525" y="3287267"/>
                                  <a:pt x="10724915" y="3287267"/>
                                </a:cubicBezTo>
                                <a:lnTo>
                                  <a:pt x="98881" y="3287267"/>
                                </a:lnTo>
                                <a:cubicBezTo>
                                  <a:pt x="44271" y="3287267"/>
                                  <a:pt x="0" y="3242996"/>
                                  <a:pt x="0" y="3188386"/>
                                </a:cubicBezTo>
                                <a:lnTo>
                                  <a:pt x="0" y="98881"/>
                                </a:lnTo>
                                <a:cubicBezTo>
                                  <a:pt x="0" y="44271"/>
                                  <a:pt x="44271" y="0"/>
                                  <a:pt x="98881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47" w:type="dxa"/>
            <w:gridSpan w:val="5"/>
            <w:tcBorders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26A66B40" w14:textId="7BB02BD1" w:rsidR="000C7595" w:rsidRPr="00DF4D50" w:rsidRDefault="001018D0" w:rsidP="00825B60">
            <w:pPr>
              <w:tabs>
                <w:tab w:val="left" w:pos="587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mentor must follow the guidance and policies </w:t>
            </w:r>
            <w:r w:rsidR="005106A4">
              <w:rPr>
                <w:sz w:val="24"/>
                <w:szCs w:val="24"/>
              </w:rPr>
              <w:t>covering the use of mobile telephones, communication</w:t>
            </w:r>
            <w:r w:rsidR="00115FD2">
              <w:rPr>
                <w:sz w:val="24"/>
                <w:szCs w:val="24"/>
              </w:rPr>
              <w:t xml:space="preserve"> and</w:t>
            </w:r>
            <w:r w:rsidR="005106A4">
              <w:rPr>
                <w:sz w:val="24"/>
                <w:szCs w:val="24"/>
              </w:rPr>
              <w:t xml:space="preserve"> taking and sharing of photographs</w:t>
            </w:r>
            <w:r w:rsidR="00115FD2">
              <w:rPr>
                <w:sz w:val="24"/>
                <w:szCs w:val="24"/>
              </w:rPr>
              <w:t xml:space="preserve"> in the Mentors’ Handbook and Mentors’ and Lone Working Policy</w:t>
            </w:r>
          </w:p>
        </w:tc>
      </w:tr>
      <w:tr w:rsidR="009805EE" w14:paraId="2A062331" w14:textId="77777777" w:rsidTr="00805583">
        <w:trPr>
          <w:trHeight w:val="706"/>
        </w:trPr>
        <w:tc>
          <w:tcPr>
            <w:tcW w:w="492" w:type="dxa"/>
            <w:tcBorders>
              <w:top w:val="single" w:sz="4" w:space="0" w:color="70AD47" w:themeColor="accent6"/>
              <w:left w:val="single" w:sz="4" w:space="0" w:color="70AD47" w:themeColor="accent6"/>
              <w:bottom w:val="nil"/>
            </w:tcBorders>
          </w:tcPr>
          <w:p w14:paraId="1CCBADBF" w14:textId="712F4F87" w:rsidR="009805EE" w:rsidRDefault="00E04E0E" w:rsidP="0039619E">
            <w:pPr>
              <w:tabs>
                <w:tab w:val="left" w:pos="5870"/>
              </w:tabs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77025" behindDoc="0" locked="0" layoutInCell="1" allowOverlap="1" wp14:anchorId="3F0AEDB9" wp14:editId="74990662">
                  <wp:simplePos x="0" y="0"/>
                  <wp:positionH relativeFrom="margin">
                    <wp:posOffset>3955</wp:posOffset>
                  </wp:positionH>
                  <wp:positionV relativeFrom="paragraph">
                    <wp:posOffset>175260</wp:posOffset>
                  </wp:positionV>
                  <wp:extent cx="173990" cy="169545"/>
                  <wp:effectExtent l="0" t="0" r="0" b="1905"/>
                  <wp:wrapNone/>
                  <wp:docPr id="8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B35EAA0-5475-4DAA-ACF7-F5246B4B1A7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FB35EAA0-5475-4DAA-ACF7-F5246B4B1A7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671"/>
                          <a:stretch/>
                        </pic:blipFill>
                        <pic:spPr bwMode="auto">
                          <a:xfrm>
                            <a:off x="0" y="0"/>
                            <a:ext cx="173990" cy="169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23796" h="3287267">
                                <a:moveTo>
                                  <a:pt x="98881" y="0"/>
                                </a:moveTo>
                                <a:lnTo>
                                  <a:pt x="10724915" y="0"/>
                                </a:lnTo>
                                <a:cubicBezTo>
                                  <a:pt x="10779525" y="0"/>
                                  <a:pt x="10823796" y="44271"/>
                                  <a:pt x="10823796" y="98881"/>
                                </a:cubicBezTo>
                                <a:lnTo>
                                  <a:pt x="10823796" y="3188386"/>
                                </a:lnTo>
                                <a:cubicBezTo>
                                  <a:pt x="10823796" y="3242996"/>
                                  <a:pt x="10779525" y="3287267"/>
                                  <a:pt x="10724915" y="3287267"/>
                                </a:cubicBezTo>
                                <a:lnTo>
                                  <a:pt x="98881" y="3287267"/>
                                </a:lnTo>
                                <a:cubicBezTo>
                                  <a:pt x="44271" y="3287267"/>
                                  <a:pt x="0" y="3242996"/>
                                  <a:pt x="0" y="3188386"/>
                                </a:cubicBezTo>
                                <a:lnTo>
                                  <a:pt x="0" y="98881"/>
                                </a:lnTo>
                                <a:cubicBezTo>
                                  <a:pt x="0" y="44271"/>
                                  <a:pt x="44271" y="0"/>
                                  <a:pt x="98881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47" w:type="dxa"/>
            <w:gridSpan w:val="5"/>
            <w:tcBorders>
              <w:top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4CD532AE" w14:textId="1D5473D0" w:rsidR="009805EE" w:rsidRDefault="00EA5D75" w:rsidP="00825B60">
            <w:pPr>
              <w:tabs>
                <w:tab w:val="left" w:pos="587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Mentors should always save contacts to the SIM card and not to the mobile telephone memory</w:t>
            </w:r>
            <w:r w:rsidR="00675A61">
              <w:rPr>
                <w:sz w:val="24"/>
                <w:szCs w:val="24"/>
              </w:rPr>
              <w:t>.</w:t>
            </w:r>
          </w:p>
        </w:tc>
      </w:tr>
      <w:tr w:rsidR="000C7595" w14:paraId="10FA2924" w14:textId="77777777" w:rsidTr="000A290A">
        <w:trPr>
          <w:trHeight w:val="912"/>
        </w:trPr>
        <w:tc>
          <w:tcPr>
            <w:tcW w:w="492" w:type="dxa"/>
            <w:tcBorders>
              <w:left w:val="single" w:sz="4" w:space="0" w:color="70AD47" w:themeColor="accent6"/>
              <w:bottom w:val="nil"/>
            </w:tcBorders>
          </w:tcPr>
          <w:p w14:paraId="4CF76793" w14:textId="15A980E7" w:rsidR="000C7595" w:rsidRDefault="000C7595" w:rsidP="0039619E">
            <w:pPr>
              <w:tabs>
                <w:tab w:val="left" w:pos="587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70881" behindDoc="0" locked="0" layoutInCell="1" allowOverlap="1" wp14:anchorId="06A7954E" wp14:editId="5EB683E0">
                  <wp:simplePos x="0" y="0"/>
                  <wp:positionH relativeFrom="margin">
                    <wp:posOffset>12266</wp:posOffset>
                  </wp:positionH>
                  <wp:positionV relativeFrom="paragraph">
                    <wp:posOffset>216101</wp:posOffset>
                  </wp:positionV>
                  <wp:extent cx="173990" cy="169545"/>
                  <wp:effectExtent l="0" t="0" r="0" b="1905"/>
                  <wp:wrapNone/>
                  <wp:docPr id="14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B35EAA0-5475-4DAA-ACF7-F5246B4B1A7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FB35EAA0-5475-4DAA-ACF7-F5246B4B1A7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671"/>
                          <a:stretch/>
                        </pic:blipFill>
                        <pic:spPr bwMode="auto">
                          <a:xfrm>
                            <a:off x="0" y="0"/>
                            <a:ext cx="173990" cy="169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23796" h="3287267">
                                <a:moveTo>
                                  <a:pt x="98881" y="0"/>
                                </a:moveTo>
                                <a:lnTo>
                                  <a:pt x="10724915" y="0"/>
                                </a:lnTo>
                                <a:cubicBezTo>
                                  <a:pt x="10779525" y="0"/>
                                  <a:pt x="10823796" y="44271"/>
                                  <a:pt x="10823796" y="98881"/>
                                </a:cubicBezTo>
                                <a:lnTo>
                                  <a:pt x="10823796" y="3188386"/>
                                </a:lnTo>
                                <a:cubicBezTo>
                                  <a:pt x="10823796" y="3242996"/>
                                  <a:pt x="10779525" y="3287267"/>
                                  <a:pt x="10724915" y="3287267"/>
                                </a:cubicBezTo>
                                <a:lnTo>
                                  <a:pt x="98881" y="3287267"/>
                                </a:lnTo>
                                <a:cubicBezTo>
                                  <a:pt x="44271" y="3287267"/>
                                  <a:pt x="0" y="3242996"/>
                                  <a:pt x="0" y="3188386"/>
                                </a:cubicBezTo>
                                <a:lnTo>
                                  <a:pt x="0" y="98881"/>
                                </a:lnTo>
                                <a:cubicBezTo>
                                  <a:pt x="0" y="44271"/>
                                  <a:pt x="44271" y="0"/>
                                  <a:pt x="98881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47" w:type="dxa"/>
            <w:gridSpan w:val="5"/>
            <w:tcBorders>
              <w:right w:val="single" w:sz="4" w:space="0" w:color="70AD47" w:themeColor="accent6"/>
            </w:tcBorders>
            <w:vAlign w:val="center"/>
          </w:tcPr>
          <w:p w14:paraId="6247A580" w14:textId="6B42E457" w:rsidR="000C7595" w:rsidRPr="00DF4D50" w:rsidRDefault="00147790" w:rsidP="00825B60">
            <w:pPr>
              <w:tabs>
                <w:tab w:val="left" w:pos="587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mentor must </w:t>
            </w:r>
            <w:r w:rsidR="00491C82">
              <w:rPr>
                <w:sz w:val="24"/>
                <w:szCs w:val="24"/>
              </w:rPr>
              <w:t>ensure that</w:t>
            </w:r>
            <w:r w:rsidR="0037228F">
              <w:rPr>
                <w:sz w:val="24"/>
                <w:szCs w:val="24"/>
              </w:rPr>
              <w:t xml:space="preserve"> there is </w:t>
            </w:r>
            <w:r w:rsidR="00BC7A85">
              <w:rPr>
                <w:sz w:val="24"/>
                <w:szCs w:val="24"/>
              </w:rPr>
              <w:t>sufficient credit</w:t>
            </w:r>
            <w:r w:rsidR="00491C82">
              <w:rPr>
                <w:sz w:val="24"/>
                <w:szCs w:val="24"/>
              </w:rPr>
              <w:t xml:space="preserve"> on the </w:t>
            </w:r>
            <w:r w:rsidR="0037228F">
              <w:rPr>
                <w:sz w:val="24"/>
                <w:szCs w:val="24"/>
              </w:rPr>
              <w:t>mobile tele</w:t>
            </w:r>
            <w:r w:rsidR="00491C82">
              <w:rPr>
                <w:sz w:val="24"/>
                <w:szCs w:val="24"/>
              </w:rPr>
              <w:t xml:space="preserve">phone by </w:t>
            </w:r>
            <w:r>
              <w:rPr>
                <w:sz w:val="24"/>
                <w:szCs w:val="24"/>
              </w:rPr>
              <w:t>inform</w:t>
            </w:r>
            <w:r w:rsidR="00491C82">
              <w:rPr>
                <w:sz w:val="24"/>
                <w:szCs w:val="24"/>
              </w:rPr>
              <w:t>ing</w:t>
            </w:r>
            <w:r>
              <w:rPr>
                <w:sz w:val="24"/>
                <w:szCs w:val="24"/>
              </w:rPr>
              <w:t xml:space="preserve"> the </w:t>
            </w:r>
            <w:r w:rsidR="006045FF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entoring and Support Manager</w:t>
            </w:r>
            <w:r w:rsidR="006045FF">
              <w:rPr>
                <w:sz w:val="24"/>
                <w:szCs w:val="24"/>
              </w:rPr>
              <w:t xml:space="preserve"> when </w:t>
            </w:r>
            <w:r w:rsidR="001A4924">
              <w:rPr>
                <w:sz w:val="24"/>
                <w:szCs w:val="24"/>
              </w:rPr>
              <w:t>a top-up is required</w:t>
            </w:r>
            <w:r w:rsidR="00675A61">
              <w:rPr>
                <w:sz w:val="24"/>
                <w:szCs w:val="24"/>
              </w:rPr>
              <w:t>.</w:t>
            </w:r>
          </w:p>
        </w:tc>
      </w:tr>
      <w:tr w:rsidR="00A7559A" w14:paraId="30121877" w14:textId="77777777" w:rsidTr="000A290A">
        <w:trPr>
          <w:trHeight w:val="912"/>
        </w:trPr>
        <w:tc>
          <w:tcPr>
            <w:tcW w:w="492" w:type="dxa"/>
            <w:tcBorders>
              <w:left w:val="single" w:sz="4" w:space="0" w:color="70AD47" w:themeColor="accent6"/>
              <w:bottom w:val="nil"/>
            </w:tcBorders>
          </w:tcPr>
          <w:p w14:paraId="51808921" w14:textId="758BD28E" w:rsidR="00A7559A" w:rsidRDefault="00E04E0E" w:rsidP="0039619E">
            <w:pPr>
              <w:tabs>
                <w:tab w:val="left" w:pos="587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74977" behindDoc="0" locked="0" layoutInCell="1" allowOverlap="1" wp14:anchorId="1019941D" wp14:editId="23A60727">
                  <wp:simplePos x="0" y="0"/>
                  <wp:positionH relativeFrom="margin">
                    <wp:posOffset>15530</wp:posOffset>
                  </wp:positionH>
                  <wp:positionV relativeFrom="paragraph">
                    <wp:posOffset>193699</wp:posOffset>
                  </wp:positionV>
                  <wp:extent cx="173990" cy="169545"/>
                  <wp:effectExtent l="0" t="0" r="0" b="1905"/>
                  <wp:wrapNone/>
                  <wp:docPr id="7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B35EAA0-5475-4DAA-ACF7-F5246B4B1A7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FB35EAA0-5475-4DAA-ACF7-F5246B4B1A7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671"/>
                          <a:stretch/>
                        </pic:blipFill>
                        <pic:spPr bwMode="auto">
                          <a:xfrm>
                            <a:off x="0" y="0"/>
                            <a:ext cx="173990" cy="169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23796" h="3287267">
                                <a:moveTo>
                                  <a:pt x="98881" y="0"/>
                                </a:moveTo>
                                <a:lnTo>
                                  <a:pt x="10724915" y="0"/>
                                </a:lnTo>
                                <a:cubicBezTo>
                                  <a:pt x="10779525" y="0"/>
                                  <a:pt x="10823796" y="44271"/>
                                  <a:pt x="10823796" y="98881"/>
                                </a:cubicBezTo>
                                <a:lnTo>
                                  <a:pt x="10823796" y="3188386"/>
                                </a:lnTo>
                                <a:cubicBezTo>
                                  <a:pt x="10823796" y="3242996"/>
                                  <a:pt x="10779525" y="3287267"/>
                                  <a:pt x="10724915" y="3287267"/>
                                </a:cubicBezTo>
                                <a:lnTo>
                                  <a:pt x="98881" y="3287267"/>
                                </a:lnTo>
                                <a:cubicBezTo>
                                  <a:pt x="44271" y="3287267"/>
                                  <a:pt x="0" y="3242996"/>
                                  <a:pt x="0" y="3188386"/>
                                </a:cubicBezTo>
                                <a:lnTo>
                                  <a:pt x="0" y="98881"/>
                                </a:lnTo>
                                <a:cubicBezTo>
                                  <a:pt x="0" y="44271"/>
                                  <a:pt x="44271" y="0"/>
                                  <a:pt x="98881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47" w:type="dxa"/>
            <w:gridSpan w:val="5"/>
            <w:tcBorders>
              <w:right w:val="single" w:sz="4" w:space="0" w:color="70AD47" w:themeColor="accent6"/>
            </w:tcBorders>
            <w:vAlign w:val="center"/>
          </w:tcPr>
          <w:p w14:paraId="4B199912" w14:textId="1C6BB672" w:rsidR="00A7559A" w:rsidRDefault="00F5162A" w:rsidP="00825B60">
            <w:pPr>
              <w:tabs>
                <w:tab w:val="left" w:pos="587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mentor </w:t>
            </w:r>
            <w:r w:rsidR="002B1D0A">
              <w:rPr>
                <w:sz w:val="24"/>
                <w:szCs w:val="24"/>
              </w:rPr>
              <w:t>should always</w:t>
            </w:r>
            <w:r w:rsidR="00707BE1">
              <w:rPr>
                <w:sz w:val="24"/>
                <w:szCs w:val="24"/>
              </w:rPr>
              <w:t xml:space="preserve"> ensure their </w:t>
            </w:r>
            <w:r w:rsidR="004847D2">
              <w:rPr>
                <w:sz w:val="24"/>
                <w:szCs w:val="24"/>
              </w:rPr>
              <w:t xml:space="preserve">use </w:t>
            </w:r>
            <w:r w:rsidR="00707BE1">
              <w:rPr>
                <w:sz w:val="24"/>
                <w:szCs w:val="24"/>
              </w:rPr>
              <w:t xml:space="preserve">of </w:t>
            </w:r>
            <w:r w:rsidR="004847D2">
              <w:rPr>
                <w:sz w:val="24"/>
                <w:szCs w:val="24"/>
              </w:rPr>
              <w:t xml:space="preserve">the mobile telephone </w:t>
            </w:r>
            <w:r w:rsidR="00707BE1">
              <w:rPr>
                <w:sz w:val="24"/>
                <w:szCs w:val="24"/>
              </w:rPr>
              <w:t>does not</w:t>
            </w:r>
            <w:r w:rsidR="004847D2">
              <w:rPr>
                <w:sz w:val="24"/>
                <w:szCs w:val="24"/>
              </w:rPr>
              <w:t xml:space="preserve"> put the young person, themsel</w:t>
            </w:r>
            <w:r w:rsidR="001F138B">
              <w:rPr>
                <w:sz w:val="24"/>
                <w:szCs w:val="24"/>
              </w:rPr>
              <w:t>f</w:t>
            </w:r>
            <w:r w:rsidR="004847D2">
              <w:rPr>
                <w:sz w:val="24"/>
                <w:szCs w:val="24"/>
              </w:rPr>
              <w:t xml:space="preserve"> or </w:t>
            </w:r>
            <w:r w:rsidR="001F138B">
              <w:rPr>
                <w:sz w:val="24"/>
                <w:szCs w:val="24"/>
              </w:rPr>
              <w:t>anyone</w:t>
            </w:r>
            <w:r w:rsidR="004847D2">
              <w:rPr>
                <w:sz w:val="24"/>
                <w:szCs w:val="24"/>
              </w:rPr>
              <w:t xml:space="preserve"> else at risk</w:t>
            </w:r>
            <w:r w:rsidR="00675A61">
              <w:rPr>
                <w:sz w:val="24"/>
                <w:szCs w:val="24"/>
              </w:rPr>
              <w:t>.</w:t>
            </w:r>
          </w:p>
        </w:tc>
      </w:tr>
      <w:tr w:rsidR="00A8554E" w14:paraId="5B4E2622" w14:textId="77777777" w:rsidTr="000A290A">
        <w:trPr>
          <w:trHeight w:val="912"/>
        </w:trPr>
        <w:tc>
          <w:tcPr>
            <w:tcW w:w="492" w:type="dxa"/>
            <w:tcBorders>
              <w:left w:val="single" w:sz="4" w:space="0" w:color="70AD47" w:themeColor="accent6"/>
              <w:bottom w:val="nil"/>
            </w:tcBorders>
          </w:tcPr>
          <w:p w14:paraId="3C2E0703" w14:textId="3F31C105" w:rsidR="00A8554E" w:rsidRDefault="00A8554E" w:rsidP="0039619E">
            <w:pPr>
              <w:tabs>
                <w:tab w:val="left" w:pos="587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81121" behindDoc="0" locked="0" layoutInCell="1" allowOverlap="1" wp14:anchorId="72C6B142" wp14:editId="52DDA765">
                  <wp:simplePos x="0" y="0"/>
                  <wp:positionH relativeFrom="margin">
                    <wp:posOffset>15530</wp:posOffset>
                  </wp:positionH>
                  <wp:positionV relativeFrom="paragraph">
                    <wp:posOffset>235585</wp:posOffset>
                  </wp:positionV>
                  <wp:extent cx="173990" cy="169545"/>
                  <wp:effectExtent l="0" t="0" r="1270" b="0"/>
                  <wp:wrapNone/>
                  <wp:docPr id="10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B35EAA0-5475-4DAA-ACF7-F5246B4B1A7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FB35EAA0-5475-4DAA-ACF7-F5246B4B1A7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671"/>
                          <a:stretch/>
                        </pic:blipFill>
                        <pic:spPr bwMode="auto">
                          <a:xfrm>
                            <a:off x="0" y="0"/>
                            <a:ext cx="173990" cy="169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23796" h="3287267">
                                <a:moveTo>
                                  <a:pt x="98881" y="0"/>
                                </a:moveTo>
                                <a:lnTo>
                                  <a:pt x="10724915" y="0"/>
                                </a:lnTo>
                                <a:cubicBezTo>
                                  <a:pt x="10779525" y="0"/>
                                  <a:pt x="10823796" y="44271"/>
                                  <a:pt x="10823796" y="98881"/>
                                </a:cubicBezTo>
                                <a:lnTo>
                                  <a:pt x="10823796" y="3188386"/>
                                </a:lnTo>
                                <a:cubicBezTo>
                                  <a:pt x="10823796" y="3242996"/>
                                  <a:pt x="10779525" y="3287267"/>
                                  <a:pt x="10724915" y="3287267"/>
                                </a:cubicBezTo>
                                <a:lnTo>
                                  <a:pt x="98881" y="3287267"/>
                                </a:lnTo>
                                <a:cubicBezTo>
                                  <a:pt x="44271" y="3287267"/>
                                  <a:pt x="0" y="3242996"/>
                                  <a:pt x="0" y="3188386"/>
                                </a:cubicBezTo>
                                <a:lnTo>
                                  <a:pt x="0" y="98881"/>
                                </a:lnTo>
                                <a:cubicBezTo>
                                  <a:pt x="0" y="44271"/>
                                  <a:pt x="44271" y="0"/>
                                  <a:pt x="98881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47" w:type="dxa"/>
            <w:gridSpan w:val="5"/>
            <w:tcBorders>
              <w:right w:val="single" w:sz="4" w:space="0" w:color="70AD47" w:themeColor="accent6"/>
            </w:tcBorders>
            <w:vAlign w:val="center"/>
          </w:tcPr>
          <w:p w14:paraId="4CCFCF3D" w14:textId="18C10B8B" w:rsidR="00A8554E" w:rsidRDefault="00A8554E" w:rsidP="00825B60">
            <w:pPr>
              <w:tabs>
                <w:tab w:val="left" w:pos="587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mentor should never use the mobile telephone whilst driving unless using a hands-free Bluetooth device</w:t>
            </w:r>
            <w:r w:rsidR="004E3930">
              <w:rPr>
                <w:sz w:val="24"/>
                <w:szCs w:val="24"/>
              </w:rPr>
              <w:t>.</w:t>
            </w:r>
          </w:p>
        </w:tc>
      </w:tr>
      <w:tr w:rsidR="0035609A" w14:paraId="2C975271" w14:textId="77777777" w:rsidTr="000A290A">
        <w:trPr>
          <w:trHeight w:val="912"/>
        </w:trPr>
        <w:tc>
          <w:tcPr>
            <w:tcW w:w="492" w:type="dxa"/>
            <w:tcBorders>
              <w:left w:val="single" w:sz="4" w:space="0" w:color="70AD47" w:themeColor="accent6"/>
              <w:bottom w:val="nil"/>
            </w:tcBorders>
          </w:tcPr>
          <w:p w14:paraId="535C4122" w14:textId="46B62270" w:rsidR="0035609A" w:rsidRDefault="0035609A" w:rsidP="0039619E">
            <w:pPr>
              <w:tabs>
                <w:tab w:val="left" w:pos="587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85217" behindDoc="0" locked="0" layoutInCell="1" allowOverlap="1" wp14:anchorId="54540704" wp14:editId="34837769">
                  <wp:simplePos x="0" y="0"/>
                  <wp:positionH relativeFrom="margin">
                    <wp:posOffset>3955</wp:posOffset>
                  </wp:positionH>
                  <wp:positionV relativeFrom="paragraph">
                    <wp:posOffset>178435</wp:posOffset>
                  </wp:positionV>
                  <wp:extent cx="173990" cy="169545"/>
                  <wp:effectExtent l="0" t="0" r="1270" b="0"/>
                  <wp:wrapNone/>
                  <wp:docPr id="12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B35EAA0-5475-4DAA-ACF7-F5246B4B1A7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FB35EAA0-5475-4DAA-ACF7-F5246B4B1A7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671"/>
                          <a:stretch/>
                        </pic:blipFill>
                        <pic:spPr bwMode="auto">
                          <a:xfrm>
                            <a:off x="0" y="0"/>
                            <a:ext cx="173990" cy="169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23796" h="3287267">
                                <a:moveTo>
                                  <a:pt x="98881" y="0"/>
                                </a:moveTo>
                                <a:lnTo>
                                  <a:pt x="10724915" y="0"/>
                                </a:lnTo>
                                <a:cubicBezTo>
                                  <a:pt x="10779525" y="0"/>
                                  <a:pt x="10823796" y="44271"/>
                                  <a:pt x="10823796" y="98881"/>
                                </a:cubicBezTo>
                                <a:lnTo>
                                  <a:pt x="10823796" y="3188386"/>
                                </a:lnTo>
                                <a:cubicBezTo>
                                  <a:pt x="10823796" y="3242996"/>
                                  <a:pt x="10779525" y="3287267"/>
                                  <a:pt x="10724915" y="3287267"/>
                                </a:cubicBezTo>
                                <a:lnTo>
                                  <a:pt x="98881" y="3287267"/>
                                </a:lnTo>
                                <a:cubicBezTo>
                                  <a:pt x="44271" y="3287267"/>
                                  <a:pt x="0" y="3242996"/>
                                  <a:pt x="0" y="3188386"/>
                                </a:cubicBezTo>
                                <a:lnTo>
                                  <a:pt x="0" y="98881"/>
                                </a:lnTo>
                                <a:cubicBezTo>
                                  <a:pt x="0" y="44271"/>
                                  <a:pt x="44271" y="0"/>
                                  <a:pt x="98881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47" w:type="dxa"/>
            <w:gridSpan w:val="5"/>
            <w:tcBorders>
              <w:right w:val="single" w:sz="4" w:space="0" w:color="70AD47" w:themeColor="accent6"/>
            </w:tcBorders>
            <w:vAlign w:val="center"/>
          </w:tcPr>
          <w:p w14:paraId="153BA78C" w14:textId="1764259F" w:rsidR="0035609A" w:rsidRDefault="0035609A" w:rsidP="00825B60">
            <w:pPr>
              <w:tabs>
                <w:tab w:val="left" w:pos="587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the mobile telephone should be damaged and become faulty, the mentor should let the Mentoring and Support Manager know immediately.</w:t>
            </w:r>
          </w:p>
        </w:tc>
      </w:tr>
      <w:tr w:rsidR="00A7559A" w14:paraId="580D0C53" w14:textId="77777777" w:rsidTr="000A290A">
        <w:trPr>
          <w:trHeight w:val="912"/>
        </w:trPr>
        <w:tc>
          <w:tcPr>
            <w:tcW w:w="492" w:type="dxa"/>
            <w:tcBorders>
              <w:left w:val="single" w:sz="4" w:space="0" w:color="70AD47" w:themeColor="accent6"/>
              <w:bottom w:val="nil"/>
            </w:tcBorders>
          </w:tcPr>
          <w:p w14:paraId="7715625D" w14:textId="4D33B9B9" w:rsidR="00A7559A" w:rsidRDefault="00E04E0E" w:rsidP="0039619E">
            <w:pPr>
              <w:tabs>
                <w:tab w:val="left" w:pos="587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79073" behindDoc="0" locked="0" layoutInCell="1" allowOverlap="1" wp14:anchorId="5468C041" wp14:editId="76CA8640">
                  <wp:simplePos x="0" y="0"/>
                  <wp:positionH relativeFrom="margin">
                    <wp:posOffset>15530</wp:posOffset>
                  </wp:positionH>
                  <wp:positionV relativeFrom="paragraph">
                    <wp:posOffset>173990</wp:posOffset>
                  </wp:positionV>
                  <wp:extent cx="173990" cy="169545"/>
                  <wp:effectExtent l="0" t="0" r="1270" b="0"/>
                  <wp:wrapNone/>
                  <wp:docPr id="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B35EAA0-5475-4DAA-ACF7-F5246B4B1A7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FB35EAA0-5475-4DAA-ACF7-F5246B4B1A7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671"/>
                          <a:stretch/>
                        </pic:blipFill>
                        <pic:spPr bwMode="auto">
                          <a:xfrm>
                            <a:off x="0" y="0"/>
                            <a:ext cx="173990" cy="169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23796" h="3287267">
                                <a:moveTo>
                                  <a:pt x="98881" y="0"/>
                                </a:moveTo>
                                <a:lnTo>
                                  <a:pt x="10724915" y="0"/>
                                </a:lnTo>
                                <a:cubicBezTo>
                                  <a:pt x="10779525" y="0"/>
                                  <a:pt x="10823796" y="44271"/>
                                  <a:pt x="10823796" y="98881"/>
                                </a:cubicBezTo>
                                <a:lnTo>
                                  <a:pt x="10823796" y="3188386"/>
                                </a:lnTo>
                                <a:cubicBezTo>
                                  <a:pt x="10823796" y="3242996"/>
                                  <a:pt x="10779525" y="3287267"/>
                                  <a:pt x="10724915" y="3287267"/>
                                </a:cubicBezTo>
                                <a:lnTo>
                                  <a:pt x="98881" y="3287267"/>
                                </a:lnTo>
                                <a:cubicBezTo>
                                  <a:pt x="44271" y="3287267"/>
                                  <a:pt x="0" y="3242996"/>
                                  <a:pt x="0" y="3188386"/>
                                </a:cubicBezTo>
                                <a:lnTo>
                                  <a:pt x="0" y="98881"/>
                                </a:lnTo>
                                <a:cubicBezTo>
                                  <a:pt x="0" y="44271"/>
                                  <a:pt x="44271" y="0"/>
                                  <a:pt x="98881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47" w:type="dxa"/>
            <w:gridSpan w:val="5"/>
            <w:tcBorders>
              <w:right w:val="single" w:sz="4" w:space="0" w:color="70AD47" w:themeColor="accent6"/>
            </w:tcBorders>
            <w:vAlign w:val="center"/>
          </w:tcPr>
          <w:p w14:paraId="0A6B78FC" w14:textId="40E4A1CC" w:rsidR="00A7559A" w:rsidRDefault="00A8554E" w:rsidP="00825B60">
            <w:pPr>
              <w:tabs>
                <w:tab w:val="left" w:pos="587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mobile telephone </w:t>
            </w:r>
            <w:r w:rsidR="00480DD5">
              <w:rPr>
                <w:sz w:val="24"/>
                <w:szCs w:val="24"/>
              </w:rPr>
              <w:t>must be returned to the Mentoring and Support manager, along with any accessories such as a charger, when the mentor leaves the mentoring programme</w:t>
            </w:r>
            <w:r w:rsidR="004E3930">
              <w:rPr>
                <w:sz w:val="24"/>
                <w:szCs w:val="24"/>
              </w:rPr>
              <w:t>.</w:t>
            </w:r>
          </w:p>
        </w:tc>
      </w:tr>
      <w:tr w:rsidR="000C7595" w14:paraId="179CB097" w14:textId="77777777" w:rsidTr="000C7595">
        <w:trPr>
          <w:trHeight w:val="567"/>
        </w:trPr>
        <w:tc>
          <w:tcPr>
            <w:tcW w:w="963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70AD47" w:themeFill="accent6"/>
            <w:vAlign w:val="center"/>
          </w:tcPr>
          <w:p w14:paraId="6E8D0285" w14:textId="77B9AE5D" w:rsidR="000C7595" w:rsidRPr="00D20476" w:rsidRDefault="00381993" w:rsidP="00691BE3">
            <w:pPr>
              <w:tabs>
                <w:tab w:val="left" w:pos="5870"/>
              </w:tabs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Mentor</w:t>
            </w:r>
          </w:p>
        </w:tc>
      </w:tr>
      <w:tr w:rsidR="000C7595" w14:paraId="4798F8F6" w14:textId="77777777" w:rsidTr="00A82D6C">
        <w:trPr>
          <w:trHeight w:val="890"/>
        </w:trPr>
        <w:tc>
          <w:tcPr>
            <w:tcW w:w="963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50C50489" w14:textId="4D2CFD3C" w:rsidR="000C7595" w:rsidRDefault="000C7595" w:rsidP="00F34949">
            <w:pPr>
              <w:jc w:val="both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sz w:val="24"/>
              </w:rPr>
              <w:t>I have rea</w:t>
            </w:r>
            <w:r w:rsidR="00A82D6C">
              <w:rPr>
                <w:sz w:val="24"/>
              </w:rPr>
              <w:t>d,</w:t>
            </w:r>
            <w:r>
              <w:rPr>
                <w:sz w:val="24"/>
              </w:rPr>
              <w:t xml:space="preserve"> underst</w:t>
            </w:r>
            <w:r w:rsidR="00A82D6C">
              <w:rPr>
                <w:sz w:val="24"/>
              </w:rPr>
              <w:t>oo</w:t>
            </w:r>
            <w:r>
              <w:rPr>
                <w:sz w:val="24"/>
              </w:rPr>
              <w:t>d</w:t>
            </w:r>
            <w:r w:rsidR="00A82D6C">
              <w:rPr>
                <w:sz w:val="24"/>
              </w:rPr>
              <w:t xml:space="preserve"> and agree to abide by</w:t>
            </w:r>
            <w:r>
              <w:rPr>
                <w:sz w:val="24"/>
              </w:rPr>
              <w:t xml:space="preserve"> the requirements stated on th</w:t>
            </w:r>
            <w:r w:rsidR="00F34949">
              <w:rPr>
                <w:sz w:val="24"/>
              </w:rPr>
              <w:t>e use of the Seeds</w:t>
            </w:r>
            <w:r w:rsidR="003A5439">
              <w:rPr>
                <w:sz w:val="24"/>
              </w:rPr>
              <w:t>4</w:t>
            </w:r>
            <w:r w:rsidR="00F34949">
              <w:rPr>
                <w:sz w:val="24"/>
              </w:rPr>
              <w:t>Success</w:t>
            </w:r>
            <w:r w:rsidR="003A5439">
              <w:rPr>
                <w:sz w:val="24"/>
              </w:rPr>
              <w:t xml:space="preserve"> mobile telephone </w:t>
            </w:r>
            <w:r w:rsidR="009F2CBB">
              <w:rPr>
                <w:sz w:val="24"/>
              </w:rPr>
              <w:t>on this agreement.</w:t>
            </w:r>
          </w:p>
        </w:tc>
      </w:tr>
      <w:tr w:rsidR="000C7595" w14:paraId="68F90A1D" w14:textId="77777777" w:rsidTr="000C7595">
        <w:trPr>
          <w:trHeight w:val="567"/>
        </w:trPr>
        <w:tc>
          <w:tcPr>
            <w:tcW w:w="1127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48EAC329" w14:textId="4F65CBB5" w:rsidR="000C7595" w:rsidRPr="00F553C2" w:rsidRDefault="000C7595" w:rsidP="00691BE3">
            <w:pPr>
              <w:tabs>
                <w:tab w:val="left" w:pos="5870"/>
              </w:tabs>
            </w:pPr>
            <w:r>
              <w:t>Name:</w:t>
            </w:r>
          </w:p>
        </w:tc>
        <w:tc>
          <w:tcPr>
            <w:tcW w:w="8512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714DC4B9" w14:textId="77777777" w:rsidR="000C7595" w:rsidRPr="00F553C2" w:rsidRDefault="000C7595" w:rsidP="00691BE3">
            <w:pPr>
              <w:tabs>
                <w:tab w:val="left" w:pos="5870"/>
              </w:tabs>
            </w:pPr>
          </w:p>
        </w:tc>
      </w:tr>
      <w:tr w:rsidR="000C7595" w14:paraId="144930F9" w14:textId="77777777" w:rsidTr="000C7595">
        <w:trPr>
          <w:trHeight w:val="567"/>
        </w:trPr>
        <w:tc>
          <w:tcPr>
            <w:tcW w:w="1127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56F82BAB" w14:textId="4E444F82" w:rsidR="000C7595" w:rsidRPr="00F553C2" w:rsidRDefault="000C7595" w:rsidP="00691BE3">
            <w:pPr>
              <w:tabs>
                <w:tab w:val="left" w:pos="5870"/>
              </w:tabs>
            </w:pPr>
            <w:r w:rsidRPr="00F553C2">
              <w:t>Signature:</w:t>
            </w:r>
          </w:p>
        </w:tc>
        <w:tc>
          <w:tcPr>
            <w:tcW w:w="8512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09B0112C" w14:textId="77777777" w:rsidR="000C7595" w:rsidRPr="00F553C2" w:rsidRDefault="000C7595" w:rsidP="00691BE3">
            <w:pPr>
              <w:tabs>
                <w:tab w:val="left" w:pos="5870"/>
              </w:tabs>
            </w:pPr>
          </w:p>
        </w:tc>
      </w:tr>
      <w:tr w:rsidR="000C7595" w14:paraId="712B4214" w14:textId="77777777" w:rsidTr="000C7595">
        <w:trPr>
          <w:trHeight w:val="567"/>
        </w:trPr>
        <w:tc>
          <w:tcPr>
            <w:tcW w:w="1127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21D4A657" w14:textId="47816A11" w:rsidR="000C7595" w:rsidRPr="00F553C2" w:rsidRDefault="000C7595" w:rsidP="00691BE3">
            <w:pPr>
              <w:tabs>
                <w:tab w:val="left" w:pos="5870"/>
              </w:tabs>
            </w:pPr>
            <w:r w:rsidRPr="00F553C2">
              <w:t>Date:</w:t>
            </w:r>
          </w:p>
        </w:tc>
        <w:tc>
          <w:tcPr>
            <w:tcW w:w="8512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75FE24DB" w14:textId="77777777" w:rsidR="000C7595" w:rsidRPr="00F553C2" w:rsidRDefault="000C7595" w:rsidP="00691BE3">
            <w:pPr>
              <w:tabs>
                <w:tab w:val="left" w:pos="5870"/>
              </w:tabs>
            </w:pPr>
          </w:p>
        </w:tc>
      </w:tr>
    </w:tbl>
    <w:p w14:paraId="563B3603" w14:textId="6D522DB8" w:rsidR="003C5D29" w:rsidRDefault="003C5D29" w:rsidP="009B2F1D">
      <w:pPr>
        <w:tabs>
          <w:tab w:val="left" w:pos="5870"/>
        </w:tabs>
        <w:rPr>
          <w:sz w:val="16"/>
          <w:szCs w:val="16"/>
        </w:rPr>
      </w:pPr>
    </w:p>
    <w:p w14:paraId="04B0E83B" w14:textId="77777777" w:rsidR="007D5443" w:rsidRPr="007D5443" w:rsidRDefault="007D5443" w:rsidP="007D5443">
      <w:pPr>
        <w:jc w:val="right"/>
        <w:rPr>
          <w:sz w:val="16"/>
          <w:szCs w:val="16"/>
        </w:rPr>
      </w:pPr>
    </w:p>
    <w:sectPr w:rsidR="007D5443" w:rsidRPr="007D5443" w:rsidSect="00805583">
      <w:footerReference w:type="default" r:id="rId12"/>
      <w:pgSz w:w="11906" w:h="16838"/>
      <w:pgMar w:top="851" w:right="720" w:bottom="198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580D0" w14:textId="77777777" w:rsidR="00100741" w:rsidRDefault="00100741" w:rsidP="001D1F2A">
      <w:pPr>
        <w:spacing w:after="0" w:line="240" w:lineRule="auto"/>
      </w:pPr>
      <w:r>
        <w:separator/>
      </w:r>
    </w:p>
  </w:endnote>
  <w:endnote w:type="continuationSeparator" w:id="0">
    <w:p w14:paraId="5BF76EE9" w14:textId="77777777" w:rsidR="00100741" w:rsidRDefault="00100741" w:rsidP="001D1F2A">
      <w:pPr>
        <w:spacing w:after="0" w:line="240" w:lineRule="auto"/>
      </w:pPr>
      <w:r>
        <w:continuationSeparator/>
      </w:r>
    </w:p>
  </w:endnote>
  <w:endnote w:type="continuationNotice" w:id="1">
    <w:p w14:paraId="0A7985C5" w14:textId="77777777" w:rsidR="00100741" w:rsidRDefault="001007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CDB53" w14:textId="6B12026E" w:rsidR="001D1F2A" w:rsidRDefault="00B96B42" w:rsidP="00E73227">
    <w:pPr>
      <w:pStyle w:val="Footer"/>
      <w:tabs>
        <w:tab w:val="left" w:pos="4889"/>
        <w:tab w:val="center" w:pos="5233"/>
        <w:tab w:val="right" w:pos="10466"/>
      </w:tabs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 w:rsidR="00281C86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96F65F4" wp14:editId="6A358115">
              <wp:simplePos x="0" y="0"/>
              <wp:positionH relativeFrom="column">
                <wp:posOffset>3238500</wp:posOffset>
              </wp:positionH>
              <wp:positionV relativeFrom="paragraph">
                <wp:posOffset>5715</wp:posOffset>
              </wp:positionV>
              <wp:extent cx="361950" cy="219075"/>
              <wp:effectExtent l="0" t="0" r="19050" b="28575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" cy="21907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9C18EE" w14:textId="77777777" w:rsidR="00281C86" w:rsidRPr="00E31425" w:rsidRDefault="00281C86" w:rsidP="00281C86">
                          <w:pPr>
                            <w:shd w:val="clear" w:color="auto" w:fill="A8D08D" w:themeFill="accent6" w:themeFillTint="99"/>
                            <w:rPr>
                              <w:color w:val="70AD47" w:themeColor="accent6"/>
                              <w:sz w:val="16"/>
                              <w:szCs w:val="16"/>
                            </w:rPr>
                          </w:pPr>
                          <w:r w:rsidRPr="00E31425">
                            <w:rPr>
                              <w:color w:val="70AD47" w:themeColor="accent6"/>
                              <w:sz w:val="16"/>
                              <w:szCs w:val="16"/>
                            </w:rPr>
                            <w:t>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6F65F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5pt;margin-top:.45pt;width:28.5pt;height:1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dHucgIAAJ8FAAAOAAAAZHJzL2Uyb0RvYy54bWzEVFtv0zAUfkfiP1h+Z7nQdjRqOo2OIaRx&#10;ERs/wHXsxprjE2y3SffrOXbarAUkJIREHiz7XL5z+3IWV32jyU5Yp8CUNLtIKRGGQ6XMpqTfHm5f&#10;vaHEeWYqpsGIku6Fo1fLly8WXVuIHGrQlbAEQYwruraktfdtkSSO16Jh7gJaYVApwTbM49Nuksqy&#10;DtEbneRpOks6sFVrgQvnUHozKOky4kspuP8spROe6JJibj6eNp7rcCbLBSs2lrW14oc02F9k0TBl&#10;MOgIdcM8I1urfoFqFLfgQPoLDk0CUiouYg1YTZb+VM19zVoRa8HmuHZsk/t3sPzT7oslqsLZ4aQM&#10;a3BGD6L35C30JA/t6VpXoNV9i3a+RzGaxlJdewf80REDq5qZjbi2FrpasArTy4JncuI64LgAsu4+&#10;QoVh2NZDBOqlbULvsBsE0XFM+3E0IRWOwtezbD5FDUdVns3Ty2mMwIqjc2udfy+gIeFSUouTj+Bs&#10;d+d8SIYVR5MQy4FW1a3SOj4C28RKW7JjyBPGuTB+Ft31tsFsB/ksxW9gDIqRV4N4chRjiMjbgBQD&#10;ngXR5v/EDRN5Z6pIdM+UHu6Ya0gojihM5TAfv9cipKnNVyGRFtj5PPZhLOy8RUNjo3Vwk9jQ0fHA&#10;kvPeaj9QY7QNbiL+qKNj+ueIo0eMCsaPzo0yYH8HUD2OkQf7Y/VDzYGrvl/3WFG4rqHaI1ctDBsD&#10;NxxearBPlHS4LUrqvm+ZFZToDwb5Ps8mk7Be4mMyvczxYU8161MNMxyhSuopGa4rH1dSKMbANf4X&#10;UkXOPmdySBa3QGTWYWOFNXP6jlbPe3X5AwAA//8DAFBLAwQUAAYACAAAACEAmPqkO90AAAAHAQAA&#10;DwAAAGRycy9kb3ducmV2LnhtbEyPMU/DMBSEdyT+g/WQ2KhT0pQS8lIhJBaW0sLQbm78GkfEdojd&#10;NPn3PCYYT3e6+65Yj7YVA/Wh8Q5hPktAkKu8blyN8PnxercCEaJyWrXeEcJEAdbl9VWhcu0vbkvD&#10;LtaCS1zIFYKJsculDJUhq8LMd+TYO/neqsiyr6Xu1YXLbSvvk2QprWocLxjV0Yuh6mt3tghhkaaH&#10;t/T9W+6rw+YUpsEM0wbx9mZ8fgIRaYx/YfjFZ3Qomenoz04H0SJk84S/RIRHEGxnyweWR4Q0W4As&#10;C/mfv/wBAAD//wMAUEsBAi0AFAAGAAgAAAAhALaDOJL+AAAA4QEAABMAAAAAAAAAAAAAAAAAAAAA&#10;AFtDb250ZW50X1R5cGVzXS54bWxQSwECLQAUAAYACAAAACEAOP0h/9YAAACUAQAACwAAAAAAAAAA&#10;AAAAAAAvAQAAX3JlbHMvLnJlbHNQSwECLQAUAAYACAAAACEAv+XR7nICAACfBQAADgAAAAAAAAAA&#10;AAAAAAAuAgAAZHJzL2Uyb0RvYy54bWxQSwECLQAUAAYACAAAACEAmPqkO90AAAAHAQAADwAAAAAA&#10;AAAAAAAAAADMBAAAZHJzL2Rvd25yZXYueG1sUEsFBgAAAAAEAAQA8wAAANYFAAAAAA==&#10;" fillcolor="#a8d08d [1945]" strokecolor="#a8d08d [1945]" strokeweight="1pt">
              <v:textbox>
                <w:txbxContent>
                  <w:p w14:paraId="209C18EE" w14:textId="77777777" w:rsidR="00281C86" w:rsidRPr="00E31425" w:rsidRDefault="00281C86" w:rsidP="00281C86">
                    <w:pPr>
                      <w:shd w:val="clear" w:color="auto" w:fill="A8D08D" w:themeFill="accent6" w:themeFillTint="99"/>
                      <w:rPr>
                        <w:color w:val="70AD47" w:themeColor="accent6"/>
                        <w:sz w:val="16"/>
                        <w:szCs w:val="16"/>
                      </w:rPr>
                    </w:pPr>
                    <w:r w:rsidRPr="00E31425">
                      <w:rPr>
                        <w:color w:val="70AD47" w:themeColor="accent6"/>
                        <w:sz w:val="16"/>
                        <w:szCs w:val="16"/>
                      </w:rPr>
                      <w:t>001</w:t>
                    </w:r>
                  </w:p>
                </w:txbxContent>
              </v:textbox>
            </v:shape>
          </w:pict>
        </mc:Fallback>
      </mc:AlternateContent>
    </w:r>
    <w:r w:rsidR="001F1EDA">
      <w:tab/>
    </w:r>
    <w:r w:rsidR="001F1EDA">
      <w:tab/>
    </w:r>
    <w:r w:rsidR="001F1EDA">
      <w:tab/>
    </w:r>
    <w:r w:rsidR="001F1EDA">
      <w:tab/>
    </w:r>
    <w:r w:rsidR="00AC3BC6">
      <w:tab/>
    </w:r>
    <w:r w:rsidR="0081615B">
      <w:t>S4S M</w:t>
    </w:r>
    <w:r w:rsidR="00805583">
      <w:t>T</w:t>
    </w:r>
    <w:r w:rsidR="00EE0BA7"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81449" w14:textId="77777777" w:rsidR="00100741" w:rsidRDefault="00100741" w:rsidP="001D1F2A">
      <w:pPr>
        <w:spacing w:after="0" w:line="240" w:lineRule="auto"/>
      </w:pPr>
      <w:r>
        <w:separator/>
      </w:r>
    </w:p>
  </w:footnote>
  <w:footnote w:type="continuationSeparator" w:id="0">
    <w:p w14:paraId="512F420D" w14:textId="77777777" w:rsidR="00100741" w:rsidRDefault="00100741" w:rsidP="001D1F2A">
      <w:pPr>
        <w:spacing w:after="0" w:line="240" w:lineRule="auto"/>
      </w:pPr>
      <w:r>
        <w:continuationSeparator/>
      </w:r>
    </w:p>
  </w:footnote>
  <w:footnote w:type="continuationNotice" w:id="1">
    <w:p w14:paraId="04B180A8" w14:textId="77777777" w:rsidR="00100741" w:rsidRDefault="0010074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12BC4"/>
    <w:multiLevelType w:val="hybridMultilevel"/>
    <w:tmpl w:val="524C9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+UiMce4hoEKSVb/1N0QPZg9FAWT9x0zL9l9Yj15pGXBi4f9XUxcQ8TBS0lgOknG15caOwPck0uExeh2d7Yi8Q==" w:salt="LQFn+JyxLY/pXWSGgCEEBg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0E"/>
    <w:rsid w:val="0000165F"/>
    <w:rsid w:val="00003565"/>
    <w:rsid w:val="00005B55"/>
    <w:rsid w:val="00010446"/>
    <w:rsid w:val="0001290A"/>
    <w:rsid w:val="0001447B"/>
    <w:rsid w:val="00015688"/>
    <w:rsid w:val="00015B2F"/>
    <w:rsid w:val="00016AC6"/>
    <w:rsid w:val="00017475"/>
    <w:rsid w:val="0002232D"/>
    <w:rsid w:val="000238BB"/>
    <w:rsid w:val="00024840"/>
    <w:rsid w:val="000252E1"/>
    <w:rsid w:val="00031DF1"/>
    <w:rsid w:val="000330DE"/>
    <w:rsid w:val="00034CAA"/>
    <w:rsid w:val="00041751"/>
    <w:rsid w:val="00044498"/>
    <w:rsid w:val="000453C3"/>
    <w:rsid w:val="00045F20"/>
    <w:rsid w:val="00046799"/>
    <w:rsid w:val="00047FBB"/>
    <w:rsid w:val="00051D2B"/>
    <w:rsid w:val="00063F04"/>
    <w:rsid w:val="00064EF2"/>
    <w:rsid w:val="00066D2E"/>
    <w:rsid w:val="00066EEE"/>
    <w:rsid w:val="00076E9A"/>
    <w:rsid w:val="00085617"/>
    <w:rsid w:val="00094BEA"/>
    <w:rsid w:val="000964E4"/>
    <w:rsid w:val="000A0EEA"/>
    <w:rsid w:val="000A290A"/>
    <w:rsid w:val="000A4B72"/>
    <w:rsid w:val="000A5F42"/>
    <w:rsid w:val="000A607C"/>
    <w:rsid w:val="000A6DA7"/>
    <w:rsid w:val="000B2CB3"/>
    <w:rsid w:val="000C21C8"/>
    <w:rsid w:val="000C3D16"/>
    <w:rsid w:val="000C4A83"/>
    <w:rsid w:val="000C661A"/>
    <w:rsid w:val="000C7595"/>
    <w:rsid w:val="000D0DD1"/>
    <w:rsid w:val="000D4149"/>
    <w:rsid w:val="000D4635"/>
    <w:rsid w:val="000D4B22"/>
    <w:rsid w:val="000D5921"/>
    <w:rsid w:val="000D6FC0"/>
    <w:rsid w:val="000E4654"/>
    <w:rsid w:val="000E5274"/>
    <w:rsid w:val="000E6FF2"/>
    <w:rsid w:val="001004CF"/>
    <w:rsid w:val="00100741"/>
    <w:rsid w:val="001018D0"/>
    <w:rsid w:val="00105274"/>
    <w:rsid w:val="00106D7D"/>
    <w:rsid w:val="00110CD7"/>
    <w:rsid w:val="00111C65"/>
    <w:rsid w:val="00112C62"/>
    <w:rsid w:val="00113FDE"/>
    <w:rsid w:val="00115FD2"/>
    <w:rsid w:val="001201D7"/>
    <w:rsid w:val="001211E2"/>
    <w:rsid w:val="001212F9"/>
    <w:rsid w:val="00122DF1"/>
    <w:rsid w:val="001269C5"/>
    <w:rsid w:val="00127701"/>
    <w:rsid w:val="001277BE"/>
    <w:rsid w:val="001338A2"/>
    <w:rsid w:val="00134FF5"/>
    <w:rsid w:val="00135DA5"/>
    <w:rsid w:val="00140321"/>
    <w:rsid w:val="00140963"/>
    <w:rsid w:val="00140DFF"/>
    <w:rsid w:val="00142646"/>
    <w:rsid w:val="00142CD8"/>
    <w:rsid w:val="00146F5C"/>
    <w:rsid w:val="00147790"/>
    <w:rsid w:val="00152CC7"/>
    <w:rsid w:val="00154DA4"/>
    <w:rsid w:val="001565A4"/>
    <w:rsid w:val="0015752F"/>
    <w:rsid w:val="00157A28"/>
    <w:rsid w:val="00160819"/>
    <w:rsid w:val="00160AA6"/>
    <w:rsid w:val="00176189"/>
    <w:rsid w:val="0018386E"/>
    <w:rsid w:val="001838A7"/>
    <w:rsid w:val="00184A85"/>
    <w:rsid w:val="001854FA"/>
    <w:rsid w:val="00185942"/>
    <w:rsid w:val="00187891"/>
    <w:rsid w:val="00190D45"/>
    <w:rsid w:val="001922E1"/>
    <w:rsid w:val="001962FC"/>
    <w:rsid w:val="00197410"/>
    <w:rsid w:val="0019769F"/>
    <w:rsid w:val="001A01A3"/>
    <w:rsid w:val="001A1CEB"/>
    <w:rsid w:val="001A325B"/>
    <w:rsid w:val="001A3499"/>
    <w:rsid w:val="001A4924"/>
    <w:rsid w:val="001A4CBD"/>
    <w:rsid w:val="001A790E"/>
    <w:rsid w:val="001B3059"/>
    <w:rsid w:val="001B4D33"/>
    <w:rsid w:val="001B77C3"/>
    <w:rsid w:val="001C37E3"/>
    <w:rsid w:val="001C669A"/>
    <w:rsid w:val="001C7C27"/>
    <w:rsid w:val="001C7E65"/>
    <w:rsid w:val="001D1F2A"/>
    <w:rsid w:val="001D297C"/>
    <w:rsid w:val="001D31A5"/>
    <w:rsid w:val="001D367E"/>
    <w:rsid w:val="001D4054"/>
    <w:rsid w:val="001D4481"/>
    <w:rsid w:val="001D6F52"/>
    <w:rsid w:val="001E2302"/>
    <w:rsid w:val="001E6FF8"/>
    <w:rsid w:val="001F1303"/>
    <w:rsid w:val="001F138B"/>
    <w:rsid w:val="001F1EDA"/>
    <w:rsid w:val="001F201F"/>
    <w:rsid w:val="001F339F"/>
    <w:rsid w:val="001F5C47"/>
    <w:rsid w:val="001F7F26"/>
    <w:rsid w:val="002005B7"/>
    <w:rsid w:val="00201631"/>
    <w:rsid w:val="00201FF1"/>
    <w:rsid w:val="0020455E"/>
    <w:rsid w:val="002129B3"/>
    <w:rsid w:val="00215CA2"/>
    <w:rsid w:val="00215F6D"/>
    <w:rsid w:val="0021668C"/>
    <w:rsid w:val="002207A5"/>
    <w:rsid w:val="00222435"/>
    <w:rsid w:val="00222709"/>
    <w:rsid w:val="00222AC7"/>
    <w:rsid w:val="00225453"/>
    <w:rsid w:val="00225F7C"/>
    <w:rsid w:val="00231BD3"/>
    <w:rsid w:val="002334AA"/>
    <w:rsid w:val="00234174"/>
    <w:rsid w:val="0023753E"/>
    <w:rsid w:val="0023758B"/>
    <w:rsid w:val="00240240"/>
    <w:rsid w:val="00240643"/>
    <w:rsid w:val="00240669"/>
    <w:rsid w:val="00241861"/>
    <w:rsid w:val="002430A5"/>
    <w:rsid w:val="00245ED8"/>
    <w:rsid w:val="00246FCD"/>
    <w:rsid w:val="00251B33"/>
    <w:rsid w:val="00254026"/>
    <w:rsid w:val="00257548"/>
    <w:rsid w:val="002612E7"/>
    <w:rsid w:val="0026279E"/>
    <w:rsid w:val="00267A96"/>
    <w:rsid w:val="00273610"/>
    <w:rsid w:val="00273749"/>
    <w:rsid w:val="0028001E"/>
    <w:rsid w:val="00281852"/>
    <w:rsid w:val="00281C86"/>
    <w:rsid w:val="00281CAC"/>
    <w:rsid w:val="002848F4"/>
    <w:rsid w:val="00286239"/>
    <w:rsid w:val="00286E99"/>
    <w:rsid w:val="00292D24"/>
    <w:rsid w:val="00293E88"/>
    <w:rsid w:val="00294861"/>
    <w:rsid w:val="0029488C"/>
    <w:rsid w:val="002953B6"/>
    <w:rsid w:val="002B1D0A"/>
    <w:rsid w:val="002B1D24"/>
    <w:rsid w:val="002B56B8"/>
    <w:rsid w:val="002B7F6F"/>
    <w:rsid w:val="002C26B2"/>
    <w:rsid w:val="002C2DBD"/>
    <w:rsid w:val="002C33A3"/>
    <w:rsid w:val="002C3AE4"/>
    <w:rsid w:val="002C44EC"/>
    <w:rsid w:val="002C5C65"/>
    <w:rsid w:val="002C63A3"/>
    <w:rsid w:val="002D05F3"/>
    <w:rsid w:val="002D5E79"/>
    <w:rsid w:val="002E0550"/>
    <w:rsid w:val="002E0633"/>
    <w:rsid w:val="002E0EA4"/>
    <w:rsid w:val="002E1F89"/>
    <w:rsid w:val="002E49DA"/>
    <w:rsid w:val="002E4E08"/>
    <w:rsid w:val="002F082F"/>
    <w:rsid w:val="002F63E4"/>
    <w:rsid w:val="002F7C4B"/>
    <w:rsid w:val="003008CF"/>
    <w:rsid w:val="003011E5"/>
    <w:rsid w:val="00303971"/>
    <w:rsid w:val="003044E2"/>
    <w:rsid w:val="00304FEB"/>
    <w:rsid w:val="00305244"/>
    <w:rsid w:val="003104C7"/>
    <w:rsid w:val="00315454"/>
    <w:rsid w:val="00315A9C"/>
    <w:rsid w:val="00320345"/>
    <w:rsid w:val="00321044"/>
    <w:rsid w:val="00322683"/>
    <w:rsid w:val="00322967"/>
    <w:rsid w:val="0032298B"/>
    <w:rsid w:val="00322B6C"/>
    <w:rsid w:val="0032342C"/>
    <w:rsid w:val="0033332C"/>
    <w:rsid w:val="00333508"/>
    <w:rsid w:val="00343CB5"/>
    <w:rsid w:val="00352734"/>
    <w:rsid w:val="00352919"/>
    <w:rsid w:val="00352D3F"/>
    <w:rsid w:val="0035609A"/>
    <w:rsid w:val="00356590"/>
    <w:rsid w:val="003567E2"/>
    <w:rsid w:val="00356F61"/>
    <w:rsid w:val="003657D4"/>
    <w:rsid w:val="00365A4A"/>
    <w:rsid w:val="00365F62"/>
    <w:rsid w:val="003668A4"/>
    <w:rsid w:val="00371FC6"/>
    <w:rsid w:val="0037228F"/>
    <w:rsid w:val="00372AE1"/>
    <w:rsid w:val="00372D2C"/>
    <w:rsid w:val="00376B5C"/>
    <w:rsid w:val="00377745"/>
    <w:rsid w:val="003815C2"/>
    <w:rsid w:val="00381993"/>
    <w:rsid w:val="00382598"/>
    <w:rsid w:val="0038310C"/>
    <w:rsid w:val="0038338D"/>
    <w:rsid w:val="003871C2"/>
    <w:rsid w:val="00387905"/>
    <w:rsid w:val="00390A6C"/>
    <w:rsid w:val="00392B4E"/>
    <w:rsid w:val="00396038"/>
    <w:rsid w:val="0039619E"/>
    <w:rsid w:val="003A5439"/>
    <w:rsid w:val="003A59CE"/>
    <w:rsid w:val="003A624A"/>
    <w:rsid w:val="003A7ADB"/>
    <w:rsid w:val="003B0502"/>
    <w:rsid w:val="003B0789"/>
    <w:rsid w:val="003B0F4C"/>
    <w:rsid w:val="003B2D7C"/>
    <w:rsid w:val="003B3BF3"/>
    <w:rsid w:val="003C17E6"/>
    <w:rsid w:val="003C3F85"/>
    <w:rsid w:val="003C4032"/>
    <w:rsid w:val="003C46C7"/>
    <w:rsid w:val="003C5D29"/>
    <w:rsid w:val="003C7862"/>
    <w:rsid w:val="003D0005"/>
    <w:rsid w:val="003D0B43"/>
    <w:rsid w:val="003D0ED2"/>
    <w:rsid w:val="003D3AF4"/>
    <w:rsid w:val="003D64C2"/>
    <w:rsid w:val="003D7651"/>
    <w:rsid w:val="003E30A5"/>
    <w:rsid w:val="003E341F"/>
    <w:rsid w:val="003E3555"/>
    <w:rsid w:val="003E5763"/>
    <w:rsid w:val="003F12E7"/>
    <w:rsid w:val="003F259D"/>
    <w:rsid w:val="003F5BAE"/>
    <w:rsid w:val="003F64C4"/>
    <w:rsid w:val="00402821"/>
    <w:rsid w:val="00403478"/>
    <w:rsid w:val="004035EB"/>
    <w:rsid w:val="00404967"/>
    <w:rsid w:val="00411ABB"/>
    <w:rsid w:val="00413AAA"/>
    <w:rsid w:val="00413E97"/>
    <w:rsid w:val="00417326"/>
    <w:rsid w:val="00424B89"/>
    <w:rsid w:val="0043252D"/>
    <w:rsid w:val="00436D1E"/>
    <w:rsid w:val="004373B9"/>
    <w:rsid w:val="004415F0"/>
    <w:rsid w:val="00442515"/>
    <w:rsid w:val="004500B8"/>
    <w:rsid w:val="00450FA5"/>
    <w:rsid w:val="00455179"/>
    <w:rsid w:val="00457B60"/>
    <w:rsid w:val="00460A7D"/>
    <w:rsid w:val="004621E8"/>
    <w:rsid w:val="004636A1"/>
    <w:rsid w:val="00463A69"/>
    <w:rsid w:val="00463BF1"/>
    <w:rsid w:val="00463CDD"/>
    <w:rsid w:val="00464624"/>
    <w:rsid w:val="00465B7C"/>
    <w:rsid w:val="00471811"/>
    <w:rsid w:val="0047793C"/>
    <w:rsid w:val="00480DD5"/>
    <w:rsid w:val="004847D2"/>
    <w:rsid w:val="00485890"/>
    <w:rsid w:val="00491C82"/>
    <w:rsid w:val="00493C07"/>
    <w:rsid w:val="0049726F"/>
    <w:rsid w:val="004A00CE"/>
    <w:rsid w:val="004A1779"/>
    <w:rsid w:val="004A52CE"/>
    <w:rsid w:val="004B207E"/>
    <w:rsid w:val="004B52AE"/>
    <w:rsid w:val="004B6AB6"/>
    <w:rsid w:val="004C0B82"/>
    <w:rsid w:val="004C5614"/>
    <w:rsid w:val="004C6B09"/>
    <w:rsid w:val="004D1E62"/>
    <w:rsid w:val="004E3331"/>
    <w:rsid w:val="004E3930"/>
    <w:rsid w:val="004E43BF"/>
    <w:rsid w:val="004E62B2"/>
    <w:rsid w:val="004E6DE2"/>
    <w:rsid w:val="004F403C"/>
    <w:rsid w:val="00500C0E"/>
    <w:rsid w:val="00501D0C"/>
    <w:rsid w:val="0050367A"/>
    <w:rsid w:val="00505AE3"/>
    <w:rsid w:val="005071E6"/>
    <w:rsid w:val="005106A4"/>
    <w:rsid w:val="00520866"/>
    <w:rsid w:val="00520C12"/>
    <w:rsid w:val="00525527"/>
    <w:rsid w:val="0053139D"/>
    <w:rsid w:val="00531F90"/>
    <w:rsid w:val="00534B7A"/>
    <w:rsid w:val="00535C85"/>
    <w:rsid w:val="00545C1A"/>
    <w:rsid w:val="00554E8E"/>
    <w:rsid w:val="005576F0"/>
    <w:rsid w:val="00560E04"/>
    <w:rsid w:val="0056143F"/>
    <w:rsid w:val="00562CBE"/>
    <w:rsid w:val="0056568B"/>
    <w:rsid w:val="00567153"/>
    <w:rsid w:val="005722F8"/>
    <w:rsid w:val="00582CF8"/>
    <w:rsid w:val="0058489E"/>
    <w:rsid w:val="00591697"/>
    <w:rsid w:val="00592921"/>
    <w:rsid w:val="00593900"/>
    <w:rsid w:val="00594D8C"/>
    <w:rsid w:val="0059657C"/>
    <w:rsid w:val="005A10DF"/>
    <w:rsid w:val="005A1397"/>
    <w:rsid w:val="005A1DE0"/>
    <w:rsid w:val="005A733D"/>
    <w:rsid w:val="005B1D3C"/>
    <w:rsid w:val="005B433B"/>
    <w:rsid w:val="005B658B"/>
    <w:rsid w:val="005C0C94"/>
    <w:rsid w:val="005C10F7"/>
    <w:rsid w:val="005D0635"/>
    <w:rsid w:val="005D06DF"/>
    <w:rsid w:val="005D1FDE"/>
    <w:rsid w:val="005D7502"/>
    <w:rsid w:val="005D7F31"/>
    <w:rsid w:val="005E14BA"/>
    <w:rsid w:val="005E1AA9"/>
    <w:rsid w:val="005E5B14"/>
    <w:rsid w:val="005E7A9A"/>
    <w:rsid w:val="005F3904"/>
    <w:rsid w:val="005F5792"/>
    <w:rsid w:val="005F58AB"/>
    <w:rsid w:val="005F723E"/>
    <w:rsid w:val="005F7BC8"/>
    <w:rsid w:val="00600F58"/>
    <w:rsid w:val="0060345D"/>
    <w:rsid w:val="00604010"/>
    <w:rsid w:val="006045FF"/>
    <w:rsid w:val="006047C0"/>
    <w:rsid w:val="00610474"/>
    <w:rsid w:val="00611577"/>
    <w:rsid w:val="00611987"/>
    <w:rsid w:val="00613B1C"/>
    <w:rsid w:val="00615D1B"/>
    <w:rsid w:val="00615DF3"/>
    <w:rsid w:val="0061661E"/>
    <w:rsid w:val="00620B96"/>
    <w:rsid w:val="00621941"/>
    <w:rsid w:val="00622115"/>
    <w:rsid w:val="006310D7"/>
    <w:rsid w:val="0063439D"/>
    <w:rsid w:val="006345E3"/>
    <w:rsid w:val="00635A1E"/>
    <w:rsid w:val="0064128D"/>
    <w:rsid w:val="00645C31"/>
    <w:rsid w:val="00646999"/>
    <w:rsid w:val="00647CEF"/>
    <w:rsid w:val="00650F7F"/>
    <w:rsid w:val="00652E11"/>
    <w:rsid w:val="00653DEF"/>
    <w:rsid w:val="00653F3F"/>
    <w:rsid w:val="00656619"/>
    <w:rsid w:val="00656CC1"/>
    <w:rsid w:val="0066040B"/>
    <w:rsid w:val="00665152"/>
    <w:rsid w:val="00665C54"/>
    <w:rsid w:val="00666AED"/>
    <w:rsid w:val="00667137"/>
    <w:rsid w:val="00667CAF"/>
    <w:rsid w:val="00670D6F"/>
    <w:rsid w:val="0067221E"/>
    <w:rsid w:val="00672A95"/>
    <w:rsid w:val="00673178"/>
    <w:rsid w:val="006735E7"/>
    <w:rsid w:val="00675A61"/>
    <w:rsid w:val="006809D8"/>
    <w:rsid w:val="00682627"/>
    <w:rsid w:val="00683D13"/>
    <w:rsid w:val="00684547"/>
    <w:rsid w:val="00691BE3"/>
    <w:rsid w:val="00696F8D"/>
    <w:rsid w:val="006A012F"/>
    <w:rsid w:val="006A0DFF"/>
    <w:rsid w:val="006A0E2A"/>
    <w:rsid w:val="006A11CD"/>
    <w:rsid w:val="006A1C34"/>
    <w:rsid w:val="006A1FBE"/>
    <w:rsid w:val="006A2718"/>
    <w:rsid w:val="006A56DC"/>
    <w:rsid w:val="006A607F"/>
    <w:rsid w:val="006A68C8"/>
    <w:rsid w:val="006A6ECE"/>
    <w:rsid w:val="006B6A05"/>
    <w:rsid w:val="006B71C2"/>
    <w:rsid w:val="006C07C6"/>
    <w:rsid w:val="006C240B"/>
    <w:rsid w:val="006C537B"/>
    <w:rsid w:val="006C77D8"/>
    <w:rsid w:val="006D6009"/>
    <w:rsid w:val="006E00AF"/>
    <w:rsid w:val="006E04AC"/>
    <w:rsid w:val="006E3126"/>
    <w:rsid w:val="006E4789"/>
    <w:rsid w:val="006E721E"/>
    <w:rsid w:val="006F2ABD"/>
    <w:rsid w:val="006F51E7"/>
    <w:rsid w:val="006F7F7D"/>
    <w:rsid w:val="00700DC0"/>
    <w:rsid w:val="00704AC1"/>
    <w:rsid w:val="007064B3"/>
    <w:rsid w:val="007070DF"/>
    <w:rsid w:val="00707BE1"/>
    <w:rsid w:val="00712B4B"/>
    <w:rsid w:val="007139DC"/>
    <w:rsid w:val="007211E1"/>
    <w:rsid w:val="0072233F"/>
    <w:rsid w:val="007237B8"/>
    <w:rsid w:val="00723898"/>
    <w:rsid w:val="00725AE5"/>
    <w:rsid w:val="00726E64"/>
    <w:rsid w:val="00734A41"/>
    <w:rsid w:val="00737D96"/>
    <w:rsid w:val="00742F11"/>
    <w:rsid w:val="00743082"/>
    <w:rsid w:val="0074610A"/>
    <w:rsid w:val="00746847"/>
    <w:rsid w:val="00753257"/>
    <w:rsid w:val="0075443D"/>
    <w:rsid w:val="0075568B"/>
    <w:rsid w:val="0075584C"/>
    <w:rsid w:val="00755DA5"/>
    <w:rsid w:val="00756FFE"/>
    <w:rsid w:val="00760F91"/>
    <w:rsid w:val="00762A7F"/>
    <w:rsid w:val="007635F3"/>
    <w:rsid w:val="00766109"/>
    <w:rsid w:val="0076641B"/>
    <w:rsid w:val="007739D3"/>
    <w:rsid w:val="00773B8A"/>
    <w:rsid w:val="00780366"/>
    <w:rsid w:val="00783922"/>
    <w:rsid w:val="007845AA"/>
    <w:rsid w:val="00787B49"/>
    <w:rsid w:val="0079182D"/>
    <w:rsid w:val="007967A0"/>
    <w:rsid w:val="007A0661"/>
    <w:rsid w:val="007A14FA"/>
    <w:rsid w:val="007A2153"/>
    <w:rsid w:val="007A343B"/>
    <w:rsid w:val="007A4C33"/>
    <w:rsid w:val="007A5376"/>
    <w:rsid w:val="007B017D"/>
    <w:rsid w:val="007B082D"/>
    <w:rsid w:val="007B178A"/>
    <w:rsid w:val="007B5F54"/>
    <w:rsid w:val="007B668A"/>
    <w:rsid w:val="007C0E06"/>
    <w:rsid w:val="007C16B6"/>
    <w:rsid w:val="007C179E"/>
    <w:rsid w:val="007C1D7F"/>
    <w:rsid w:val="007C36DB"/>
    <w:rsid w:val="007C380D"/>
    <w:rsid w:val="007C5AEA"/>
    <w:rsid w:val="007C5D09"/>
    <w:rsid w:val="007C6E79"/>
    <w:rsid w:val="007D164B"/>
    <w:rsid w:val="007D2609"/>
    <w:rsid w:val="007D431A"/>
    <w:rsid w:val="007D467E"/>
    <w:rsid w:val="007D4794"/>
    <w:rsid w:val="007D5443"/>
    <w:rsid w:val="007D72E9"/>
    <w:rsid w:val="007D770D"/>
    <w:rsid w:val="007E460E"/>
    <w:rsid w:val="007E4EB2"/>
    <w:rsid w:val="007F0739"/>
    <w:rsid w:val="007F25BE"/>
    <w:rsid w:val="007F288A"/>
    <w:rsid w:val="007F455B"/>
    <w:rsid w:val="007F5303"/>
    <w:rsid w:val="007F5576"/>
    <w:rsid w:val="007F6EBF"/>
    <w:rsid w:val="007F7D7B"/>
    <w:rsid w:val="00801363"/>
    <w:rsid w:val="008018A3"/>
    <w:rsid w:val="00801C0F"/>
    <w:rsid w:val="00804834"/>
    <w:rsid w:val="008053A8"/>
    <w:rsid w:val="00805583"/>
    <w:rsid w:val="00805ADD"/>
    <w:rsid w:val="00805BB8"/>
    <w:rsid w:val="00807BB3"/>
    <w:rsid w:val="00810C03"/>
    <w:rsid w:val="00810D1B"/>
    <w:rsid w:val="00813F9C"/>
    <w:rsid w:val="00815C1F"/>
    <w:rsid w:val="0081615B"/>
    <w:rsid w:val="008163FC"/>
    <w:rsid w:val="00817557"/>
    <w:rsid w:val="008201B9"/>
    <w:rsid w:val="00821F04"/>
    <w:rsid w:val="0082359C"/>
    <w:rsid w:val="00825B60"/>
    <w:rsid w:val="00827CFE"/>
    <w:rsid w:val="008312D0"/>
    <w:rsid w:val="0083173E"/>
    <w:rsid w:val="00832F60"/>
    <w:rsid w:val="00840776"/>
    <w:rsid w:val="00840DA8"/>
    <w:rsid w:val="00845B71"/>
    <w:rsid w:val="00846C89"/>
    <w:rsid w:val="00846F3B"/>
    <w:rsid w:val="00850C57"/>
    <w:rsid w:val="00851621"/>
    <w:rsid w:val="00852CB0"/>
    <w:rsid w:val="0085441A"/>
    <w:rsid w:val="008563A9"/>
    <w:rsid w:val="008563DF"/>
    <w:rsid w:val="00860569"/>
    <w:rsid w:val="00861DAD"/>
    <w:rsid w:val="00863AD7"/>
    <w:rsid w:val="008767AA"/>
    <w:rsid w:val="0087763E"/>
    <w:rsid w:val="00885D4D"/>
    <w:rsid w:val="0088787E"/>
    <w:rsid w:val="008901A1"/>
    <w:rsid w:val="008903BA"/>
    <w:rsid w:val="00890848"/>
    <w:rsid w:val="0089470F"/>
    <w:rsid w:val="00894B48"/>
    <w:rsid w:val="00895C1B"/>
    <w:rsid w:val="00895D03"/>
    <w:rsid w:val="008A0442"/>
    <w:rsid w:val="008A0FE4"/>
    <w:rsid w:val="008A102E"/>
    <w:rsid w:val="008A2E5B"/>
    <w:rsid w:val="008A4C53"/>
    <w:rsid w:val="008A4C71"/>
    <w:rsid w:val="008A4D8B"/>
    <w:rsid w:val="008B0422"/>
    <w:rsid w:val="008B444E"/>
    <w:rsid w:val="008B7DEE"/>
    <w:rsid w:val="008C2448"/>
    <w:rsid w:val="008C4B55"/>
    <w:rsid w:val="008D18AD"/>
    <w:rsid w:val="008D4A70"/>
    <w:rsid w:val="008D5B8A"/>
    <w:rsid w:val="008D5E46"/>
    <w:rsid w:val="008D5EA7"/>
    <w:rsid w:val="008E25F9"/>
    <w:rsid w:val="008E4A8E"/>
    <w:rsid w:val="008E50FD"/>
    <w:rsid w:val="008E576F"/>
    <w:rsid w:val="008E5CF4"/>
    <w:rsid w:val="008E62C8"/>
    <w:rsid w:val="008E6455"/>
    <w:rsid w:val="008E6E39"/>
    <w:rsid w:val="008F0C10"/>
    <w:rsid w:val="008F40EC"/>
    <w:rsid w:val="008F45DA"/>
    <w:rsid w:val="00901327"/>
    <w:rsid w:val="0090471A"/>
    <w:rsid w:val="00905F63"/>
    <w:rsid w:val="0090604C"/>
    <w:rsid w:val="00906DBB"/>
    <w:rsid w:val="009100A3"/>
    <w:rsid w:val="009100E5"/>
    <w:rsid w:val="00911FC9"/>
    <w:rsid w:val="009125CB"/>
    <w:rsid w:val="009136AA"/>
    <w:rsid w:val="0091408E"/>
    <w:rsid w:val="0091503C"/>
    <w:rsid w:val="00915B20"/>
    <w:rsid w:val="00916653"/>
    <w:rsid w:val="00920784"/>
    <w:rsid w:val="00920ADB"/>
    <w:rsid w:val="009233E1"/>
    <w:rsid w:val="00923C50"/>
    <w:rsid w:val="00926812"/>
    <w:rsid w:val="009302E9"/>
    <w:rsid w:val="009336D2"/>
    <w:rsid w:val="0093541E"/>
    <w:rsid w:val="00936754"/>
    <w:rsid w:val="00937CD5"/>
    <w:rsid w:val="0094678F"/>
    <w:rsid w:val="00953BDB"/>
    <w:rsid w:val="00956C10"/>
    <w:rsid w:val="009571FD"/>
    <w:rsid w:val="00962325"/>
    <w:rsid w:val="00970941"/>
    <w:rsid w:val="009717D4"/>
    <w:rsid w:val="00971CF9"/>
    <w:rsid w:val="009720EA"/>
    <w:rsid w:val="00972752"/>
    <w:rsid w:val="009732E8"/>
    <w:rsid w:val="00973615"/>
    <w:rsid w:val="00974FA2"/>
    <w:rsid w:val="00975589"/>
    <w:rsid w:val="00977AD3"/>
    <w:rsid w:val="00980272"/>
    <w:rsid w:val="009805EE"/>
    <w:rsid w:val="009825D5"/>
    <w:rsid w:val="00983238"/>
    <w:rsid w:val="009855FC"/>
    <w:rsid w:val="009857D1"/>
    <w:rsid w:val="009969DC"/>
    <w:rsid w:val="009A03DE"/>
    <w:rsid w:val="009A32DA"/>
    <w:rsid w:val="009A3BC6"/>
    <w:rsid w:val="009A6B1B"/>
    <w:rsid w:val="009B1475"/>
    <w:rsid w:val="009B2F1D"/>
    <w:rsid w:val="009B44D2"/>
    <w:rsid w:val="009B6D21"/>
    <w:rsid w:val="009C0C83"/>
    <w:rsid w:val="009C26A9"/>
    <w:rsid w:val="009C4598"/>
    <w:rsid w:val="009C48DC"/>
    <w:rsid w:val="009C6C4E"/>
    <w:rsid w:val="009D0FBA"/>
    <w:rsid w:val="009D1304"/>
    <w:rsid w:val="009D1F0D"/>
    <w:rsid w:val="009D3466"/>
    <w:rsid w:val="009D37F6"/>
    <w:rsid w:val="009E109B"/>
    <w:rsid w:val="009E323A"/>
    <w:rsid w:val="009E3461"/>
    <w:rsid w:val="009E3485"/>
    <w:rsid w:val="009E5228"/>
    <w:rsid w:val="009F2ABC"/>
    <w:rsid w:val="009F2CBB"/>
    <w:rsid w:val="009F308F"/>
    <w:rsid w:val="009F34B9"/>
    <w:rsid w:val="009F60FE"/>
    <w:rsid w:val="00A03BE1"/>
    <w:rsid w:val="00A10BEA"/>
    <w:rsid w:val="00A12313"/>
    <w:rsid w:val="00A12554"/>
    <w:rsid w:val="00A16A2A"/>
    <w:rsid w:val="00A20D50"/>
    <w:rsid w:val="00A21FB6"/>
    <w:rsid w:val="00A23E52"/>
    <w:rsid w:val="00A27F7A"/>
    <w:rsid w:val="00A302C5"/>
    <w:rsid w:val="00A34E73"/>
    <w:rsid w:val="00A37416"/>
    <w:rsid w:val="00A4065F"/>
    <w:rsid w:val="00A41438"/>
    <w:rsid w:val="00A41FCB"/>
    <w:rsid w:val="00A422FE"/>
    <w:rsid w:val="00A463FA"/>
    <w:rsid w:val="00A46D11"/>
    <w:rsid w:val="00A47139"/>
    <w:rsid w:val="00A5119F"/>
    <w:rsid w:val="00A52A00"/>
    <w:rsid w:val="00A6098B"/>
    <w:rsid w:val="00A60B28"/>
    <w:rsid w:val="00A61EE5"/>
    <w:rsid w:val="00A6304A"/>
    <w:rsid w:val="00A63092"/>
    <w:rsid w:val="00A701A0"/>
    <w:rsid w:val="00A713F9"/>
    <w:rsid w:val="00A7559A"/>
    <w:rsid w:val="00A76188"/>
    <w:rsid w:val="00A773F6"/>
    <w:rsid w:val="00A80AAF"/>
    <w:rsid w:val="00A81AEC"/>
    <w:rsid w:val="00A8215F"/>
    <w:rsid w:val="00A828E4"/>
    <w:rsid w:val="00A82D6C"/>
    <w:rsid w:val="00A8554E"/>
    <w:rsid w:val="00A877C3"/>
    <w:rsid w:val="00A90EBD"/>
    <w:rsid w:val="00A912AC"/>
    <w:rsid w:val="00A91BD1"/>
    <w:rsid w:val="00A931C1"/>
    <w:rsid w:val="00A95EF4"/>
    <w:rsid w:val="00A962F2"/>
    <w:rsid w:val="00A971DD"/>
    <w:rsid w:val="00AA0E71"/>
    <w:rsid w:val="00AA17BC"/>
    <w:rsid w:val="00AA1BA0"/>
    <w:rsid w:val="00AA3B14"/>
    <w:rsid w:val="00AA5099"/>
    <w:rsid w:val="00AA6293"/>
    <w:rsid w:val="00AA6FD9"/>
    <w:rsid w:val="00AA77FD"/>
    <w:rsid w:val="00AC11A8"/>
    <w:rsid w:val="00AC3BC6"/>
    <w:rsid w:val="00AC44B3"/>
    <w:rsid w:val="00AC6DD0"/>
    <w:rsid w:val="00AD2F23"/>
    <w:rsid w:val="00AD7148"/>
    <w:rsid w:val="00AE59F2"/>
    <w:rsid w:val="00AF4AAB"/>
    <w:rsid w:val="00AF57D5"/>
    <w:rsid w:val="00AF6F29"/>
    <w:rsid w:val="00AF72E5"/>
    <w:rsid w:val="00AF76D8"/>
    <w:rsid w:val="00B01E6E"/>
    <w:rsid w:val="00B0604E"/>
    <w:rsid w:val="00B105B5"/>
    <w:rsid w:val="00B10EA1"/>
    <w:rsid w:val="00B11F35"/>
    <w:rsid w:val="00B13F47"/>
    <w:rsid w:val="00B14FE1"/>
    <w:rsid w:val="00B21591"/>
    <w:rsid w:val="00B33A1F"/>
    <w:rsid w:val="00B35263"/>
    <w:rsid w:val="00B4417A"/>
    <w:rsid w:val="00B459C3"/>
    <w:rsid w:val="00B46EAA"/>
    <w:rsid w:val="00B47CFA"/>
    <w:rsid w:val="00B50AA7"/>
    <w:rsid w:val="00B50F6E"/>
    <w:rsid w:val="00B5159C"/>
    <w:rsid w:val="00B52F61"/>
    <w:rsid w:val="00B539E9"/>
    <w:rsid w:val="00B54243"/>
    <w:rsid w:val="00B54DC5"/>
    <w:rsid w:val="00B62F5F"/>
    <w:rsid w:val="00B64500"/>
    <w:rsid w:val="00B70078"/>
    <w:rsid w:val="00B7161D"/>
    <w:rsid w:val="00B74E91"/>
    <w:rsid w:val="00B75F02"/>
    <w:rsid w:val="00B76B97"/>
    <w:rsid w:val="00B777E2"/>
    <w:rsid w:val="00B83AE9"/>
    <w:rsid w:val="00B86C37"/>
    <w:rsid w:val="00B94D81"/>
    <w:rsid w:val="00B9602A"/>
    <w:rsid w:val="00B96B42"/>
    <w:rsid w:val="00BA018A"/>
    <w:rsid w:val="00BA2F89"/>
    <w:rsid w:val="00BA332C"/>
    <w:rsid w:val="00BA5272"/>
    <w:rsid w:val="00BB1CDA"/>
    <w:rsid w:val="00BB4B0F"/>
    <w:rsid w:val="00BB6C01"/>
    <w:rsid w:val="00BB79C1"/>
    <w:rsid w:val="00BC32E7"/>
    <w:rsid w:val="00BC3762"/>
    <w:rsid w:val="00BC4DEE"/>
    <w:rsid w:val="00BC50C1"/>
    <w:rsid w:val="00BC73DC"/>
    <w:rsid w:val="00BC7A85"/>
    <w:rsid w:val="00BD1B87"/>
    <w:rsid w:val="00BD23AB"/>
    <w:rsid w:val="00BD2F78"/>
    <w:rsid w:val="00BD3194"/>
    <w:rsid w:val="00BD3640"/>
    <w:rsid w:val="00BD3704"/>
    <w:rsid w:val="00BD3E92"/>
    <w:rsid w:val="00BD431B"/>
    <w:rsid w:val="00BD4407"/>
    <w:rsid w:val="00BE19DE"/>
    <w:rsid w:val="00BE1D32"/>
    <w:rsid w:val="00BE2C28"/>
    <w:rsid w:val="00BE447B"/>
    <w:rsid w:val="00BE565A"/>
    <w:rsid w:val="00BE626B"/>
    <w:rsid w:val="00BE7C67"/>
    <w:rsid w:val="00BE7FEC"/>
    <w:rsid w:val="00BF0241"/>
    <w:rsid w:val="00BF20BD"/>
    <w:rsid w:val="00C02CA6"/>
    <w:rsid w:val="00C03795"/>
    <w:rsid w:val="00C0400F"/>
    <w:rsid w:val="00C1310B"/>
    <w:rsid w:val="00C14E3D"/>
    <w:rsid w:val="00C15D6A"/>
    <w:rsid w:val="00C16231"/>
    <w:rsid w:val="00C2022C"/>
    <w:rsid w:val="00C2390A"/>
    <w:rsid w:val="00C26672"/>
    <w:rsid w:val="00C269B4"/>
    <w:rsid w:val="00C26DDD"/>
    <w:rsid w:val="00C31D9C"/>
    <w:rsid w:val="00C3760A"/>
    <w:rsid w:val="00C42885"/>
    <w:rsid w:val="00C448B9"/>
    <w:rsid w:val="00C44C99"/>
    <w:rsid w:val="00C45D2B"/>
    <w:rsid w:val="00C50FC9"/>
    <w:rsid w:val="00C5185E"/>
    <w:rsid w:val="00C5493F"/>
    <w:rsid w:val="00C556E2"/>
    <w:rsid w:val="00C624AE"/>
    <w:rsid w:val="00C63333"/>
    <w:rsid w:val="00C648E1"/>
    <w:rsid w:val="00C64A74"/>
    <w:rsid w:val="00C700EE"/>
    <w:rsid w:val="00C75190"/>
    <w:rsid w:val="00C76834"/>
    <w:rsid w:val="00C80752"/>
    <w:rsid w:val="00C8446A"/>
    <w:rsid w:val="00C86B63"/>
    <w:rsid w:val="00C924A9"/>
    <w:rsid w:val="00CA450C"/>
    <w:rsid w:val="00CA694D"/>
    <w:rsid w:val="00CA737E"/>
    <w:rsid w:val="00CB3288"/>
    <w:rsid w:val="00CB6B5B"/>
    <w:rsid w:val="00CC5966"/>
    <w:rsid w:val="00CC6C86"/>
    <w:rsid w:val="00CD191C"/>
    <w:rsid w:val="00CD393E"/>
    <w:rsid w:val="00CD3CBC"/>
    <w:rsid w:val="00CD4A83"/>
    <w:rsid w:val="00CD7C05"/>
    <w:rsid w:val="00CF3802"/>
    <w:rsid w:val="00CF5E1E"/>
    <w:rsid w:val="00CF706C"/>
    <w:rsid w:val="00D03ABD"/>
    <w:rsid w:val="00D137DB"/>
    <w:rsid w:val="00D13DD5"/>
    <w:rsid w:val="00D20476"/>
    <w:rsid w:val="00D20708"/>
    <w:rsid w:val="00D24E42"/>
    <w:rsid w:val="00D2590D"/>
    <w:rsid w:val="00D2677B"/>
    <w:rsid w:val="00D30A4A"/>
    <w:rsid w:val="00D3130D"/>
    <w:rsid w:val="00D3389A"/>
    <w:rsid w:val="00D3389C"/>
    <w:rsid w:val="00D3733F"/>
    <w:rsid w:val="00D43680"/>
    <w:rsid w:val="00D507CE"/>
    <w:rsid w:val="00D52CB7"/>
    <w:rsid w:val="00D52FF7"/>
    <w:rsid w:val="00D62321"/>
    <w:rsid w:val="00D63F12"/>
    <w:rsid w:val="00D645D5"/>
    <w:rsid w:val="00D6510B"/>
    <w:rsid w:val="00D65919"/>
    <w:rsid w:val="00D660C8"/>
    <w:rsid w:val="00D667AA"/>
    <w:rsid w:val="00D704F3"/>
    <w:rsid w:val="00D722CD"/>
    <w:rsid w:val="00D75DEB"/>
    <w:rsid w:val="00D75EA4"/>
    <w:rsid w:val="00D82321"/>
    <w:rsid w:val="00D826AC"/>
    <w:rsid w:val="00D84E01"/>
    <w:rsid w:val="00D85104"/>
    <w:rsid w:val="00D85712"/>
    <w:rsid w:val="00D857A5"/>
    <w:rsid w:val="00D86020"/>
    <w:rsid w:val="00D8636F"/>
    <w:rsid w:val="00D868A8"/>
    <w:rsid w:val="00D878EF"/>
    <w:rsid w:val="00D8791A"/>
    <w:rsid w:val="00D914AE"/>
    <w:rsid w:val="00D92932"/>
    <w:rsid w:val="00D933D7"/>
    <w:rsid w:val="00D96995"/>
    <w:rsid w:val="00D96E11"/>
    <w:rsid w:val="00D97446"/>
    <w:rsid w:val="00D977C0"/>
    <w:rsid w:val="00DA1821"/>
    <w:rsid w:val="00DA2D43"/>
    <w:rsid w:val="00DA4104"/>
    <w:rsid w:val="00DA4500"/>
    <w:rsid w:val="00DA48C0"/>
    <w:rsid w:val="00DA4C2C"/>
    <w:rsid w:val="00DA621B"/>
    <w:rsid w:val="00DB1263"/>
    <w:rsid w:val="00DB3CE1"/>
    <w:rsid w:val="00DB7D60"/>
    <w:rsid w:val="00DB7E5C"/>
    <w:rsid w:val="00DC2BD4"/>
    <w:rsid w:val="00DC65D9"/>
    <w:rsid w:val="00DC66BB"/>
    <w:rsid w:val="00DC6DD6"/>
    <w:rsid w:val="00DC6FC9"/>
    <w:rsid w:val="00DD0654"/>
    <w:rsid w:val="00DD22A7"/>
    <w:rsid w:val="00DE23EA"/>
    <w:rsid w:val="00DE3ADB"/>
    <w:rsid w:val="00DE5C2B"/>
    <w:rsid w:val="00DE65B1"/>
    <w:rsid w:val="00DE684C"/>
    <w:rsid w:val="00DF1019"/>
    <w:rsid w:val="00DF417F"/>
    <w:rsid w:val="00DF4D50"/>
    <w:rsid w:val="00DF5AC6"/>
    <w:rsid w:val="00DF60E4"/>
    <w:rsid w:val="00DF7EE9"/>
    <w:rsid w:val="00E015C0"/>
    <w:rsid w:val="00E02593"/>
    <w:rsid w:val="00E03331"/>
    <w:rsid w:val="00E04E0E"/>
    <w:rsid w:val="00E05F70"/>
    <w:rsid w:val="00E11EB4"/>
    <w:rsid w:val="00E128E9"/>
    <w:rsid w:val="00E12A3A"/>
    <w:rsid w:val="00E12C90"/>
    <w:rsid w:val="00E20362"/>
    <w:rsid w:val="00E203B2"/>
    <w:rsid w:val="00E24A3E"/>
    <w:rsid w:val="00E26FFB"/>
    <w:rsid w:val="00E27C68"/>
    <w:rsid w:val="00E327FF"/>
    <w:rsid w:val="00E32A01"/>
    <w:rsid w:val="00E37B94"/>
    <w:rsid w:val="00E37F41"/>
    <w:rsid w:val="00E40B99"/>
    <w:rsid w:val="00E41BE3"/>
    <w:rsid w:val="00E474E6"/>
    <w:rsid w:val="00E539FD"/>
    <w:rsid w:val="00E605C0"/>
    <w:rsid w:val="00E6264C"/>
    <w:rsid w:val="00E6371D"/>
    <w:rsid w:val="00E65C47"/>
    <w:rsid w:val="00E71AB0"/>
    <w:rsid w:val="00E73227"/>
    <w:rsid w:val="00E740C6"/>
    <w:rsid w:val="00E816AF"/>
    <w:rsid w:val="00E82B7F"/>
    <w:rsid w:val="00E831F4"/>
    <w:rsid w:val="00E86C1E"/>
    <w:rsid w:val="00E90A40"/>
    <w:rsid w:val="00E91348"/>
    <w:rsid w:val="00E91820"/>
    <w:rsid w:val="00E91879"/>
    <w:rsid w:val="00E9392A"/>
    <w:rsid w:val="00E93FB5"/>
    <w:rsid w:val="00E95156"/>
    <w:rsid w:val="00E95ED7"/>
    <w:rsid w:val="00E96C9F"/>
    <w:rsid w:val="00E97618"/>
    <w:rsid w:val="00EA04CB"/>
    <w:rsid w:val="00EA1303"/>
    <w:rsid w:val="00EA46A5"/>
    <w:rsid w:val="00EA5D75"/>
    <w:rsid w:val="00EB180E"/>
    <w:rsid w:val="00EB181B"/>
    <w:rsid w:val="00EB6E17"/>
    <w:rsid w:val="00EB792D"/>
    <w:rsid w:val="00EC1D31"/>
    <w:rsid w:val="00EC6D61"/>
    <w:rsid w:val="00ED7E82"/>
    <w:rsid w:val="00EE074D"/>
    <w:rsid w:val="00EE0BA7"/>
    <w:rsid w:val="00EE424C"/>
    <w:rsid w:val="00EE70E3"/>
    <w:rsid w:val="00EF11BF"/>
    <w:rsid w:val="00EF5007"/>
    <w:rsid w:val="00EF7BA4"/>
    <w:rsid w:val="00F00CD9"/>
    <w:rsid w:val="00F01082"/>
    <w:rsid w:val="00F023F3"/>
    <w:rsid w:val="00F05AF9"/>
    <w:rsid w:val="00F06483"/>
    <w:rsid w:val="00F06925"/>
    <w:rsid w:val="00F101CD"/>
    <w:rsid w:val="00F115A8"/>
    <w:rsid w:val="00F13DCB"/>
    <w:rsid w:val="00F16827"/>
    <w:rsid w:val="00F20507"/>
    <w:rsid w:val="00F23381"/>
    <w:rsid w:val="00F2411A"/>
    <w:rsid w:val="00F301C5"/>
    <w:rsid w:val="00F33182"/>
    <w:rsid w:val="00F33990"/>
    <w:rsid w:val="00F34949"/>
    <w:rsid w:val="00F35278"/>
    <w:rsid w:val="00F37D4F"/>
    <w:rsid w:val="00F477BB"/>
    <w:rsid w:val="00F500F3"/>
    <w:rsid w:val="00F5162A"/>
    <w:rsid w:val="00F51E04"/>
    <w:rsid w:val="00F52854"/>
    <w:rsid w:val="00F53870"/>
    <w:rsid w:val="00F542E9"/>
    <w:rsid w:val="00F542F2"/>
    <w:rsid w:val="00F54719"/>
    <w:rsid w:val="00F54F80"/>
    <w:rsid w:val="00F553C2"/>
    <w:rsid w:val="00F57DAA"/>
    <w:rsid w:val="00F61FE8"/>
    <w:rsid w:val="00F6266E"/>
    <w:rsid w:val="00F673E4"/>
    <w:rsid w:val="00F67634"/>
    <w:rsid w:val="00F707D5"/>
    <w:rsid w:val="00F7426B"/>
    <w:rsid w:val="00F75882"/>
    <w:rsid w:val="00F81139"/>
    <w:rsid w:val="00F8152B"/>
    <w:rsid w:val="00F91B0A"/>
    <w:rsid w:val="00F92B97"/>
    <w:rsid w:val="00F93B2F"/>
    <w:rsid w:val="00F94F23"/>
    <w:rsid w:val="00FA158F"/>
    <w:rsid w:val="00FA165E"/>
    <w:rsid w:val="00FA3E5C"/>
    <w:rsid w:val="00FA71D7"/>
    <w:rsid w:val="00FA7DC3"/>
    <w:rsid w:val="00FB217A"/>
    <w:rsid w:val="00FB24E4"/>
    <w:rsid w:val="00FB374C"/>
    <w:rsid w:val="00FB3F63"/>
    <w:rsid w:val="00FB650C"/>
    <w:rsid w:val="00FB7BA9"/>
    <w:rsid w:val="00FC11C8"/>
    <w:rsid w:val="00FC20C2"/>
    <w:rsid w:val="00FC37F9"/>
    <w:rsid w:val="00FC75A2"/>
    <w:rsid w:val="00FD27DE"/>
    <w:rsid w:val="00FD3E5C"/>
    <w:rsid w:val="00FD402D"/>
    <w:rsid w:val="00FD4B94"/>
    <w:rsid w:val="00FD71E9"/>
    <w:rsid w:val="00FD723F"/>
    <w:rsid w:val="00FE0DD8"/>
    <w:rsid w:val="00FE5C31"/>
    <w:rsid w:val="00FE6BD8"/>
    <w:rsid w:val="00FE7689"/>
    <w:rsid w:val="00FF0B4B"/>
    <w:rsid w:val="00FF1353"/>
    <w:rsid w:val="00FF2C75"/>
    <w:rsid w:val="00F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93A46"/>
  <w15:chartTrackingRefBased/>
  <w15:docId w15:val="{1BD4F26D-BE8E-8243-BB32-E41B7024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D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1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F2A"/>
  </w:style>
  <w:style w:type="paragraph" w:styleId="Footer">
    <w:name w:val="footer"/>
    <w:basedOn w:val="Normal"/>
    <w:link w:val="FooterChar"/>
    <w:uiPriority w:val="99"/>
    <w:unhideWhenUsed/>
    <w:rsid w:val="001D1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F2A"/>
  </w:style>
  <w:style w:type="paragraph" w:styleId="ListParagraph">
    <w:name w:val="List Paragraph"/>
    <w:basedOn w:val="Normal"/>
    <w:uiPriority w:val="34"/>
    <w:qFormat/>
    <w:rsid w:val="001854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60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04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C6B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285E6B652F8468227669D70CBB07F" ma:contentTypeVersion="10" ma:contentTypeDescription="Create a new document." ma:contentTypeScope="" ma:versionID="5d74aecc54d768bf3deb7120ad43d79b">
  <xsd:schema xmlns:xsd="http://www.w3.org/2001/XMLSchema" xmlns:xs="http://www.w3.org/2001/XMLSchema" xmlns:p="http://schemas.microsoft.com/office/2006/metadata/properties" xmlns:ns3="656fd382-d082-4033-b916-ccddc6c7efb6" targetNamespace="http://schemas.microsoft.com/office/2006/metadata/properties" ma:root="true" ma:fieldsID="a3cf37c2866a0a658249b3566431d2cc" ns3:_="">
    <xsd:import namespace="656fd382-d082-4033-b916-ccddc6c7ef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fd382-d082-4033-b916-ccddc6c7ef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E377B5-AEFA-4C9D-BDBE-ACC33798A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fd382-d082-4033-b916-ccddc6c7e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B14450-5287-496D-AB04-765752888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4EB696-2C28-4674-97F1-9D96FCC4F5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2161</Characters>
  <Application>Microsoft Office Word</Application>
  <DocSecurity>8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Cherry</dc:creator>
  <cp:keywords/>
  <dc:description/>
  <cp:lastModifiedBy>Lee Cherry</cp:lastModifiedBy>
  <cp:revision>3</cp:revision>
  <dcterms:created xsi:type="dcterms:W3CDTF">2020-06-12T13:42:00Z</dcterms:created>
  <dcterms:modified xsi:type="dcterms:W3CDTF">2020-08-19T11:46:00Z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0x01010040A285E6B652F8468227669D70CBB07F</vt:lpwstr>
  </property>
</Properties>
</file>